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</w:t>
      </w:r>
      <w:r w:rsidR="00E0736B">
        <w:t>Tilskudsportalen</w:t>
      </w:r>
      <w:r>
        <w:t xml:space="preserve">, </w:t>
      </w:r>
      <w:hyperlink r:id="rId10" w:history="1">
        <w:r w:rsidRPr="002E1DE3">
          <w:rPr>
            <w:rStyle w:val="Hyperlink"/>
          </w:rPr>
          <w:t>https://tilskudsportal.sm.dk</w:t>
        </w:r>
      </w:hyperlink>
      <w:r>
        <w:t xml:space="preserve">. For yderligere information om brug af </w:t>
      </w:r>
      <w:r w:rsidR="00E0736B">
        <w:t>Tilskudsportalen</w:t>
      </w:r>
      <w:r>
        <w:t xml:space="preserve"> se under vejledninger på </w:t>
      </w:r>
      <w:r w:rsidR="00E0736B">
        <w:t xml:space="preserve">Tilskudsportalens </w:t>
      </w:r>
      <w:r>
        <w:t>forside.</w:t>
      </w:r>
    </w:p>
    <w:p w:rsidR="007132B2" w:rsidRDefault="007132B2" w:rsidP="006E6A93">
      <w:pPr>
        <w:spacing w:after="0" w:line="240" w:lineRule="auto"/>
      </w:pPr>
    </w:p>
    <w:p w:rsidR="00EA781D" w:rsidRDefault="00EA781D" w:rsidP="00EA781D">
      <w:r>
        <w:t xml:space="preserve">Ansøgningsskemaet består af </w:t>
      </w:r>
      <w:r w:rsidR="00473E8E">
        <w:t>fire</w:t>
      </w:r>
      <w:r>
        <w:t xml:space="preserve"> afsnit. Alle ansøgere skal udfylde det første</w:t>
      </w:r>
      <w:r w:rsidR="00473E8E">
        <w:t xml:space="preserve"> og det sidste afsnit</w:t>
      </w:r>
      <w:r>
        <w:t xml:space="preserve">, og hovedorganisationer skal udfylde det andet afsnit, mens det tredje kun </w:t>
      </w:r>
      <w:r w:rsidR="00473E8E">
        <w:t xml:space="preserve">er </w:t>
      </w:r>
      <w:r>
        <w:t>til paraplyorganisationer.</w:t>
      </w:r>
    </w:p>
    <w:p w:rsidR="00EA781D" w:rsidRDefault="00EA781D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  <w:r w:rsidR="00BB5BB3">
        <w:rPr>
          <w:b/>
          <w:sz w:val="28"/>
          <w:szCs w:val="28"/>
        </w:rPr>
        <w:t xml:space="preserve"> (både hovedorganisationer og paraplyorganisationer)</w:t>
      </w:r>
    </w:p>
    <w:p w:rsidR="006E6A93" w:rsidRDefault="006E6A93" w:rsidP="006E6A93">
      <w:pPr>
        <w:spacing w:after="0" w:line="240" w:lineRule="auto"/>
        <w:rPr>
          <w:b/>
        </w:rPr>
      </w:pPr>
    </w:p>
    <w:p w:rsidR="00894D95" w:rsidRPr="00885591" w:rsidRDefault="00894D95" w:rsidP="00894D95">
      <w:pPr>
        <w:pStyle w:val="Ingenafstand"/>
        <w:rPr>
          <w:b/>
        </w:rPr>
      </w:pPr>
      <w:r w:rsidRPr="00885591">
        <w:rPr>
          <w:b/>
        </w:rPr>
        <w:t>Organisationens navn og CVR-nummer</w:t>
      </w:r>
      <w:r w:rsidR="00AC45CF">
        <w:rPr>
          <w:b/>
        </w:rPr>
        <w:t>*</w:t>
      </w:r>
    </w:p>
    <w:p w:rsidR="00894D95" w:rsidRPr="001A3375" w:rsidRDefault="00416B21" w:rsidP="00894D95">
      <w:pPr>
        <w:pStyle w:val="Ingenafstand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Anfør</w:t>
      </w:r>
      <w:r w:rsidR="00894D95" w:rsidRPr="001A3375">
        <w:rPr>
          <w:rFonts w:cs="Arial"/>
          <w:i/>
          <w:color w:val="000000"/>
        </w:rPr>
        <w:t xml:space="preserve"> den ansøgende org</w:t>
      </w:r>
      <w:r w:rsidR="00894D95">
        <w:rPr>
          <w:rFonts w:cs="Arial"/>
          <w:i/>
          <w:color w:val="000000"/>
        </w:rPr>
        <w:t>anisations navn og CVR-nummer.</w:t>
      </w:r>
    </w:p>
    <w:p w:rsidR="00894D95" w:rsidRPr="001A3375" w:rsidRDefault="00894D95" w:rsidP="00894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 xml:space="preserve">Skriv navn og e-mail adresse for den tilskudsansvarlige i </w:t>
      </w:r>
      <w:r w:rsidR="00E0736B">
        <w:rPr>
          <w:i/>
        </w:rPr>
        <w:t>organisationen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53B92" w:rsidRDefault="00C53B92" w:rsidP="006E6A93">
      <w:pPr>
        <w:spacing w:after="0" w:line="240" w:lineRule="auto"/>
      </w:pPr>
    </w:p>
    <w:p w:rsidR="006E6A93" w:rsidRPr="00420223" w:rsidRDefault="00C53B92" w:rsidP="006E6A93">
      <w:pPr>
        <w:spacing w:after="0" w:line="240" w:lineRule="auto"/>
        <w:rPr>
          <w:b/>
        </w:rPr>
      </w:pPr>
      <w:r w:rsidRPr="00420223">
        <w:rPr>
          <w:b/>
        </w:rPr>
        <w:t>Tidligere ansøgninger til denne pulje</w:t>
      </w:r>
      <w:r w:rsidR="000029F5">
        <w:rPr>
          <w:b/>
        </w:rPr>
        <w:t>*</w:t>
      </w:r>
    </w:p>
    <w:p w:rsidR="00894D95" w:rsidRPr="001B1463" w:rsidRDefault="00416B21" w:rsidP="00894D95">
      <w:pPr>
        <w:spacing w:after="0" w:line="240" w:lineRule="auto"/>
        <w:rPr>
          <w:i/>
        </w:rPr>
      </w:pPr>
      <w:r>
        <w:rPr>
          <w:i/>
        </w:rPr>
        <w:t>Anfør</w:t>
      </w:r>
      <w:r w:rsidR="00894D95">
        <w:rPr>
          <w:i/>
        </w:rPr>
        <w:t xml:space="preserve"> årstal for, hvis </w:t>
      </w:r>
      <w:r>
        <w:rPr>
          <w:i/>
        </w:rPr>
        <w:t>organisationen</w:t>
      </w:r>
      <w:r w:rsidR="00894D95">
        <w:rPr>
          <w:i/>
        </w:rPr>
        <w:t xml:space="preserve"> tidligere har modtaget tilskud fra denne ansøgningspulje (seneste år).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0E0160" w:rsidRDefault="000E0160" w:rsidP="006E6A93"/>
        </w:tc>
      </w:tr>
    </w:tbl>
    <w:p w:rsidR="00B709CF" w:rsidRDefault="00B709CF" w:rsidP="00B709CF">
      <w:pPr>
        <w:spacing w:after="0" w:line="240" w:lineRule="auto"/>
        <w:rPr>
          <w:b/>
        </w:rPr>
      </w:pPr>
    </w:p>
    <w:p w:rsidR="006C470D" w:rsidRPr="00420223" w:rsidRDefault="006C470D" w:rsidP="006C470D">
      <w:pPr>
        <w:spacing w:after="0" w:line="240" w:lineRule="auto"/>
        <w:rPr>
          <w:b/>
        </w:rPr>
      </w:pPr>
      <w:r>
        <w:rPr>
          <w:b/>
        </w:rPr>
        <w:t>Andre udlodningspuljer*</w:t>
      </w:r>
    </w:p>
    <w:p w:rsidR="00894D95" w:rsidRDefault="00894D95" w:rsidP="00894D95">
      <w:pPr>
        <w:spacing w:after="0" w:line="240" w:lineRule="auto"/>
        <w:rPr>
          <w:i/>
        </w:rPr>
      </w:pPr>
      <w:r w:rsidRPr="001B1463">
        <w:rPr>
          <w:i/>
        </w:rPr>
        <w:t xml:space="preserve">Det er ikke muligt at få tilskud </w:t>
      </w:r>
      <w:r>
        <w:rPr>
          <w:i/>
        </w:rPr>
        <w:t xml:space="preserve">til drift </w:t>
      </w:r>
      <w:r w:rsidRPr="001B1463">
        <w:rPr>
          <w:i/>
        </w:rPr>
        <w:t xml:space="preserve">fra flere puljer under udlodningsloven. Ansøger skal derfor </w:t>
      </w:r>
      <w:r>
        <w:rPr>
          <w:i/>
        </w:rPr>
        <w:t xml:space="preserve">ved afkrydsning af nedenstående felt </w:t>
      </w:r>
      <w:r w:rsidRPr="001B1463">
        <w:rPr>
          <w:i/>
        </w:rPr>
        <w:t>bekræfte, at man på ansøgningstidspunktet ikke har modtaget midler fra andre puljer under udlodningsloven</w:t>
      </w:r>
      <w:r>
        <w:rPr>
          <w:i/>
        </w:rPr>
        <w:t xml:space="preserve"> i indeværende år</w:t>
      </w:r>
      <w:r w:rsidRPr="001B1463">
        <w:rPr>
          <w:i/>
        </w:rPr>
        <w:t>.</w:t>
      </w:r>
      <w:r>
        <w:rPr>
          <w:i/>
        </w:rPr>
        <w:t xml:space="preserve"> Ansøger skal desuden oplyse, hvorvidt der er søgt om tilskud fra en anden udlodningspulje målrettet drift.</w:t>
      </w:r>
    </w:p>
    <w:p w:rsidR="00894D95" w:rsidRDefault="00894D95" w:rsidP="00894D95">
      <w:pPr>
        <w:spacing w:after="0" w:line="240" w:lineRule="auto"/>
        <w:rPr>
          <w:i/>
        </w:rPr>
      </w:pPr>
    </w:p>
    <w:p w:rsidR="00894D95" w:rsidRPr="003C4DEC" w:rsidRDefault="00894D95" w:rsidP="00894D95">
      <w:pPr>
        <w:pStyle w:val="Listeafsnit"/>
        <w:numPr>
          <w:ilvl w:val="0"/>
          <w:numId w:val="2"/>
        </w:numPr>
        <w:spacing w:after="0" w:line="240" w:lineRule="auto"/>
        <w:contextualSpacing w:val="0"/>
      </w:pPr>
      <w:r>
        <w:t>Nej, vi har ikke modtaget tilskud fra andre puljer under udlodningsloven i år.</w:t>
      </w:r>
    </w:p>
    <w:p w:rsidR="00894D95" w:rsidRPr="003C4DEC" w:rsidRDefault="00894D95" w:rsidP="00894D95">
      <w:pPr>
        <w:pStyle w:val="Listeafsnit"/>
        <w:numPr>
          <w:ilvl w:val="0"/>
          <w:numId w:val="2"/>
        </w:numPr>
        <w:spacing w:after="0" w:line="240" w:lineRule="auto"/>
        <w:contextualSpacing w:val="0"/>
      </w:pPr>
      <w:r w:rsidRPr="00894D95">
        <w:t xml:space="preserve"> </w:t>
      </w:r>
      <w:r>
        <w:t>Ja, vi har søgt driftstilskud fra andre puljer under udlodningsloven i år, men ikke fået et svar endnu.</w:t>
      </w:r>
    </w:p>
    <w:p w:rsidR="00894D95" w:rsidRDefault="00894D95" w:rsidP="00894D95">
      <w:pPr>
        <w:pStyle w:val="Ingenafstand"/>
        <w:rPr>
          <w:b/>
        </w:rPr>
      </w:pPr>
    </w:p>
    <w:p w:rsidR="00296730" w:rsidRDefault="00296730" w:rsidP="0078606B">
      <w:pPr>
        <w:spacing w:after="0" w:line="240" w:lineRule="auto"/>
        <w:rPr>
          <w:b/>
        </w:rPr>
      </w:pPr>
    </w:p>
    <w:p w:rsidR="00E0736B" w:rsidRDefault="00E0736B" w:rsidP="00E0736B">
      <w:r>
        <w:rPr>
          <w:b/>
          <w:bCs/>
        </w:rPr>
        <w:t>Indhentelse af børneattest</w:t>
      </w:r>
      <w:r w:rsidR="00B709CF">
        <w:rPr>
          <w:b/>
          <w:bCs/>
        </w:rPr>
        <w:t>*</w:t>
      </w:r>
      <w:r>
        <w:br/>
      </w:r>
      <w:r w:rsidRPr="00A5528C">
        <w:rPr>
          <w:i/>
        </w:rPr>
        <w:t>Ansøger skal med et ”Ja” tilkendegive, at såfremt driften omfatter børn under 15 år forpligter ansøger sig til at reglerne for indhentelse af børneattester overholdes i henhold til bekendtgørelse nr. 1309 af 29. november 2017 om indhentelse af børneattest ved ansættelse og beskæftigelse af personer i visse tilbud efter lov om social service og i frivillige sociale organisationer og foreninger.</w:t>
      </w:r>
      <w:r>
        <w:rPr>
          <w:i/>
          <w:iCs/>
        </w:rPr>
        <w:t xml:space="preserve">   </w:t>
      </w:r>
    </w:p>
    <w:p w:rsidR="00E0736B" w:rsidRPr="003C4DEC" w:rsidRDefault="00E0736B" w:rsidP="00E0736B">
      <w:pPr>
        <w:pStyle w:val="Listeafsnit"/>
        <w:numPr>
          <w:ilvl w:val="0"/>
          <w:numId w:val="2"/>
        </w:numPr>
        <w:spacing w:after="0" w:line="240" w:lineRule="auto"/>
        <w:contextualSpacing w:val="0"/>
      </w:pPr>
      <w:r>
        <w:t>Ja</w:t>
      </w:r>
    </w:p>
    <w:p w:rsidR="00296730" w:rsidRDefault="00296730" w:rsidP="0078606B">
      <w:pPr>
        <w:spacing w:after="0" w:line="240" w:lineRule="auto"/>
        <w:rPr>
          <w:b/>
        </w:rPr>
      </w:pPr>
    </w:p>
    <w:p w:rsidR="009229DE" w:rsidRDefault="009229DE" w:rsidP="006E6A93">
      <w:pPr>
        <w:spacing w:after="0" w:line="240" w:lineRule="auto"/>
      </w:pPr>
    </w:p>
    <w:p w:rsidR="00D951B8" w:rsidRDefault="00D951B8" w:rsidP="006E6A93">
      <w:pPr>
        <w:spacing w:after="0" w:line="240" w:lineRule="auto"/>
      </w:pPr>
    </w:p>
    <w:p w:rsidR="00420223" w:rsidRPr="00E25CB3" w:rsidRDefault="008D24FA" w:rsidP="00E02A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KUN </w:t>
      </w:r>
      <w:r w:rsidR="00EA781D">
        <w:rPr>
          <w:b/>
          <w:sz w:val="28"/>
          <w:szCs w:val="28"/>
        </w:rPr>
        <w:t>hoved</w:t>
      </w:r>
      <w:r>
        <w:rPr>
          <w:b/>
          <w:sz w:val="28"/>
          <w:szCs w:val="28"/>
        </w:rPr>
        <w:t>organisationer</w:t>
      </w:r>
    </w:p>
    <w:p w:rsidR="00E02AED" w:rsidRDefault="00E02AED" w:rsidP="006E6A93">
      <w:pPr>
        <w:spacing w:after="0" w:line="240" w:lineRule="auto"/>
      </w:pPr>
    </w:p>
    <w:p w:rsidR="006B6CF9" w:rsidRPr="006B6CF9" w:rsidRDefault="006B6CF9" w:rsidP="006B6CF9">
      <w:pPr>
        <w:spacing w:after="0" w:line="240" w:lineRule="auto"/>
        <w:jc w:val="both"/>
        <w:rPr>
          <w:b/>
        </w:rPr>
      </w:pPr>
      <w:r w:rsidRPr="006B6CF9">
        <w:rPr>
          <w:b/>
        </w:rPr>
        <w:t xml:space="preserve">De følgende </w:t>
      </w:r>
      <w:r w:rsidRPr="006B6CF9">
        <w:rPr>
          <w:b/>
        </w:rPr>
        <w:t xml:space="preserve">7 </w:t>
      </w:r>
      <w:r w:rsidRPr="006B6CF9">
        <w:rPr>
          <w:b/>
        </w:rPr>
        <w:t>spørgsmål skal KUN besvares af hovedorganisationer. Spørgsmål til</w:t>
      </w:r>
      <w:r>
        <w:rPr>
          <w:b/>
        </w:rPr>
        <w:t xml:space="preserve"> </w:t>
      </w:r>
      <w:r w:rsidRPr="006B6CF9">
        <w:rPr>
          <w:b/>
        </w:rPr>
        <w:t>paraplyorganisationer følger umiddelbart efter</w:t>
      </w:r>
    </w:p>
    <w:p w:rsidR="006B6CF9" w:rsidRDefault="006B6CF9" w:rsidP="006E6A93">
      <w:pPr>
        <w:spacing w:after="0" w:line="240" w:lineRule="auto"/>
        <w:rPr>
          <w:b/>
        </w:rPr>
      </w:pPr>
    </w:p>
    <w:p w:rsidR="00E02AED" w:rsidRPr="00E02AED" w:rsidRDefault="00E0736B" w:rsidP="006E6A93">
      <w:pPr>
        <w:spacing w:after="0" w:line="240" w:lineRule="auto"/>
        <w:rPr>
          <w:b/>
        </w:rPr>
      </w:pPr>
      <w:r>
        <w:rPr>
          <w:b/>
        </w:rPr>
        <w:t>Organisationens</w:t>
      </w:r>
      <w:r w:rsidR="00E02AED" w:rsidRPr="00E02AED">
        <w:rPr>
          <w:b/>
        </w:rPr>
        <w:t xml:space="preserve"> formål</w:t>
      </w:r>
    </w:p>
    <w:p w:rsidR="00E02AED" w:rsidRPr="00E02AED" w:rsidRDefault="00894D95" w:rsidP="006E6A93">
      <w:pPr>
        <w:spacing w:after="0" w:line="240" w:lineRule="auto"/>
        <w:rPr>
          <w:i/>
        </w:rPr>
      </w:pPr>
      <w:r w:rsidRPr="00777020">
        <w:rPr>
          <w:rFonts w:cs="Times New Roman"/>
          <w:bCs/>
          <w:i/>
        </w:rPr>
        <w:t>Beskriv kort</w:t>
      </w:r>
      <w:r>
        <w:rPr>
          <w:rFonts w:cs="Times New Roman"/>
          <w:bCs/>
          <w:i/>
        </w:rPr>
        <w:t xml:space="preserve"> hvad organisationen</w:t>
      </w:r>
      <w:r w:rsidRPr="00777020">
        <w:rPr>
          <w:rFonts w:cs="Times New Roman"/>
          <w:bCs/>
          <w:i/>
        </w:rPr>
        <w:t xml:space="preserve">s formål er – herunder skal det fremgå tydeligt hvordan </w:t>
      </w:r>
      <w:r>
        <w:rPr>
          <w:rFonts w:cs="Times New Roman"/>
          <w:bCs/>
          <w:i/>
        </w:rPr>
        <w:t>organisationen</w:t>
      </w:r>
      <w:r w:rsidRPr="00777020">
        <w:rPr>
          <w:rFonts w:cs="Times New Roman"/>
          <w:bCs/>
          <w:i/>
        </w:rPr>
        <w:t xml:space="preserve"> varetager sin målgruppes interesser</w:t>
      </w:r>
      <w:r w:rsidR="00C0342C" w:rsidRPr="00C0342C">
        <w:rPr>
          <w:i/>
        </w:rPr>
        <w:t xml:space="preserve">. </w:t>
      </w:r>
      <w:r w:rsidR="00E0736B">
        <w:rPr>
          <w:i/>
        </w:rPr>
        <w:t>Se afsnit om formål i vejledningen</w:t>
      </w:r>
      <w:r w:rsidR="00E02AED" w:rsidRPr="00E02AED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B709CF" w:rsidP="006E6A93">
      <w:pPr>
        <w:spacing w:after="0" w:line="240" w:lineRule="auto"/>
        <w:rPr>
          <w:b/>
        </w:rPr>
      </w:pPr>
      <w:r>
        <w:rPr>
          <w:b/>
        </w:rPr>
        <w:t>Organisationens</w:t>
      </w:r>
      <w:r w:rsidR="004764A3" w:rsidRPr="004764A3">
        <w:rPr>
          <w:b/>
        </w:rPr>
        <w:t xml:space="preserve"> målgruppe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Beskriv kort </w:t>
      </w:r>
      <w:r w:rsidR="00E0736B">
        <w:rPr>
          <w:i/>
        </w:rPr>
        <w:t xml:space="preserve">og præcist </w:t>
      </w:r>
      <w:r w:rsidR="00894D95">
        <w:rPr>
          <w:i/>
        </w:rPr>
        <w:t>hvem organisationens målgruppe er</w:t>
      </w:r>
      <w:r w:rsidRPr="004764A3">
        <w:rPr>
          <w:i/>
        </w:rPr>
        <w:t>. 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Antal </w:t>
      </w:r>
      <w:r w:rsidR="00E0736B">
        <w:rPr>
          <w:b/>
        </w:rPr>
        <w:t>medlemmer i organisationen</w:t>
      </w:r>
    </w:p>
    <w:p w:rsidR="004764A3" w:rsidRPr="004764A3" w:rsidRDefault="00996D4C" w:rsidP="006E6A93">
      <w:pPr>
        <w:spacing w:after="0" w:line="240" w:lineRule="auto"/>
        <w:rPr>
          <w:i/>
        </w:rPr>
      </w:pPr>
      <w:r>
        <w:rPr>
          <w:i/>
        </w:rPr>
        <w:t>Skriv hvor mange forskellige medlemmer</w:t>
      </w:r>
      <w:r w:rsidR="00E0736B">
        <w:rPr>
          <w:i/>
        </w:rPr>
        <w:t xml:space="preserve"> organisationen</w:t>
      </w:r>
      <w:r>
        <w:rPr>
          <w:i/>
        </w:rPr>
        <w:t xml:space="preserve"> har.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F90116" w:rsidRDefault="00F90116" w:rsidP="006E6A93">
      <w:pPr>
        <w:spacing w:after="0" w:line="240" w:lineRule="auto"/>
        <w:rPr>
          <w:b/>
        </w:rPr>
      </w:pPr>
    </w:p>
    <w:p w:rsidR="00C0342C" w:rsidRDefault="00C0342C" w:rsidP="00C0342C">
      <w:pPr>
        <w:spacing w:after="0" w:line="240" w:lineRule="auto"/>
        <w:rPr>
          <w:b/>
        </w:rPr>
      </w:pPr>
      <w:r>
        <w:rPr>
          <w:b/>
        </w:rPr>
        <w:t>Er organisationen inden for handicapområdet?</w:t>
      </w:r>
    </w:p>
    <w:p w:rsidR="00C0342C" w:rsidRPr="00D70FF0" w:rsidRDefault="00C0342C" w:rsidP="00C0342C">
      <w:pPr>
        <w:spacing w:after="0" w:line="240" w:lineRule="auto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 xml:space="preserve">landsdækkende organisationer på handicapområdet. </w:t>
      </w:r>
      <w:r w:rsidR="005C7E2C">
        <w:rPr>
          <w:rFonts w:cs="Times New Roman"/>
          <w:bCs/>
          <w:i/>
        </w:rPr>
        <w:t xml:space="preserve">Angiv </w:t>
      </w:r>
      <w:r>
        <w:rPr>
          <w:rFonts w:cs="Times New Roman"/>
          <w:bCs/>
          <w:i/>
        </w:rPr>
        <w:t>om organisationen har sit v</w:t>
      </w:r>
      <w:r w:rsidR="005C7E2C">
        <w:rPr>
          <w:rFonts w:cs="Times New Roman"/>
          <w:bCs/>
          <w:i/>
        </w:rPr>
        <w:t>irke inden for handicapområdet.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C0342C" w:rsidTr="00884C68">
        <w:trPr>
          <w:trHeight w:val="252"/>
        </w:trPr>
        <w:tc>
          <w:tcPr>
            <w:tcW w:w="264" w:type="dxa"/>
          </w:tcPr>
          <w:p w:rsidR="00C0342C" w:rsidRDefault="00C0342C" w:rsidP="00884C68">
            <w:pPr>
              <w:spacing w:after="0" w:line="240" w:lineRule="auto"/>
            </w:pPr>
          </w:p>
        </w:tc>
      </w:tr>
      <w:tr w:rsidR="00C0342C" w:rsidTr="00884C68">
        <w:trPr>
          <w:trHeight w:val="288"/>
        </w:trPr>
        <w:tc>
          <w:tcPr>
            <w:tcW w:w="264" w:type="dxa"/>
          </w:tcPr>
          <w:p w:rsidR="00C0342C" w:rsidRDefault="00C0342C" w:rsidP="00884C68">
            <w:pPr>
              <w:spacing w:after="0" w:line="240" w:lineRule="auto"/>
            </w:pPr>
          </w:p>
        </w:tc>
      </w:tr>
    </w:tbl>
    <w:p w:rsidR="00C0342C" w:rsidRPr="00F94529" w:rsidRDefault="00C0342C" w:rsidP="00C0342C">
      <w:pPr>
        <w:spacing w:after="0" w:line="240" w:lineRule="auto"/>
      </w:pPr>
      <w:r w:rsidRPr="00F94529">
        <w:t>Ja</w:t>
      </w:r>
    </w:p>
    <w:p w:rsidR="00C0342C" w:rsidRPr="00F94529" w:rsidRDefault="00C0342C" w:rsidP="00C0342C">
      <w:pPr>
        <w:spacing w:after="0" w:line="240" w:lineRule="auto"/>
      </w:pPr>
      <w:r w:rsidRPr="00F94529">
        <w:t>Nej</w:t>
      </w:r>
    </w:p>
    <w:p w:rsidR="00C0342C" w:rsidRDefault="00C0342C" w:rsidP="00C034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0342C" w:rsidRDefault="00C0342C" w:rsidP="00C0342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Beskrivelse af hvordan organisationen </w:t>
      </w:r>
      <w:r w:rsidR="00996D4C">
        <w:rPr>
          <w:rFonts w:cs="Times New Roman"/>
          <w:b/>
          <w:bCs/>
        </w:rPr>
        <w:t>har sit virke</w:t>
      </w:r>
      <w:r>
        <w:rPr>
          <w:rFonts w:cs="Times New Roman"/>
          <w:b/>
          <w:bCs/>
        </w:rPr>
        <w:t xml:space="preserve"> inden for handicapområdet</w:t>
      </w:r>
    </w:p>
    <w:p w:rsidR="00C0342C" w:rsidRPr="005B31E5" w:rsidRDefault="00894D95" w:rsidP="00C0342C">
      <w:pPr>
        <w:spacing w:after="0" w:line="240" w:lineRule="atLeast"/>
        <w:rPr>
          <w:rFonts w:cs="Arial"/>
          <w:i/>
        </w:rPr>
      </w:pPr>
      <w:r>
        <w:rPr>
          <w:rFonts w:cs="Times New Roman"/>
          <w:bCs/>
          <w:i/>
        </w:rPr>
        <w:t>Beskriv</w:t>
      </w:r>
      <w:r w:rsidR="00C0342C" w:rsidRPr="00C0342C">
        <w:rPr>
          <w:rFonts w:cs="Times New Roman"/>
          <w:bCs/>
          <w:i/>
        </w:rPr>
        <w:t xml:space="preserve"> </w:t>
      </w:r>
      <w:r w:rsidR="005C7E2C">
        <w:rPr>
          <w:rFonts w:cs="Times New Roman"/>
          <w:bCs/>
          <w:i/>
        </w:rPr>
        <w:t xml:space="preserve">kort </w:t>
      </w:r>
      <w:r w:rsidR="00C0342C" w:rsidRPr="00C0342C">
        <w:rPr>
          <w:rFonts w:cs="Times New Roman"/>
          <w:bCs/>
          <w:i/>
        </w:rPr>
        <w:t xml:space="preserve">hvordan organisationen </w:t>
      </w:r>
      <w:r w:rsidR="00C0342C">
        <w:rPr>
          <w:rFonts w:cs="Times New Roman"/>
          <w:bCs/>
          <w:i/>
        </w:rPr>
        <w:t xml:space="preserve">har sit </w:t>
      </w:r>
      <w:r w:rsidR="00C0342C" w:rsidRPr="00C0342C">
        <w:rPr>
          <w:rFonts w:cs="Times New Roman"/>
          <w:bCs/>
          <w:i/>
        </w:rPr>
        <w:t>virke inden for handicapområdet samt er organiseret omkring et handicap</w:t>
      </w:r>
      <w:r w:rsidR="00C0342C">
        <w:rPr>
          <w:rFonts w:cs="Times New Roman"/>
          <w:bCs/>
          <w:i/>
        </w:rPr>
        <w:t>. Se afsnittet om handicapområde i vejledningen.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C0342C" w:rsidRPr="001A3375" w:rsidTr="00884C68">
        <w:tc>
          <w:tcPr>
            <w:tcW w:w="9670" w:type="dxa"/>
          </w:tcPr>
          <w:p w:rsidR="00C0342C" w:rsidRPr="001A3375" w:rsidRDefault="00C0342C" w:rsidP="00884C68"/>
        </w:tc>
      </w:tr>
    </w:tbl>
    <w:p w:rsidR="00C0342C" w:rsidRDefault="00C0342C" w:rsidP="00E0736B">
      <w:pPr>
        <w:spacing w:after="0" w:line="240" w:lineRule="auto"/>
        <w:rPr>
          <w:b/>
        </w:rPr>
      </w:pPr>
    </w:p>
    <w:p w:rsidR="00E0736B" w:rsidRDefault="00E0736B" w:rsidP="00E0736B">
      <w:pPr>
        <w:spacing w:after="0" w:line="240" w:lineRule="auto"/>
        <w:rPr>
          <w:b/>
        </w:rPr>
      </w:pPr>
      <w:r>
        <w:rPr>
          <w:b/>
        </w:rPr>
        <w:t>Er organisationen landsdækkende?</w:t>
      </w:r>
    </w:p>
    <w:p w:rsidR="00E0736B" w:rsidRPr="00D70FF0" w:rsidRDefault="00E0736B" w:rsidP="00E0736B">
      <w:pPr>
        <w:spacing w:after="0" w:line="240" w:lineRule="auto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 xml:space="preserve">landsdækkende organisationer. </w:t>
      </w:r>
      <w:r w:rsidR="005C7E2C">
        <w:rPr>
          <w:rFonts w:cs="Times New Roman"/>
          <w:bCs/>
          <w:i/>
        </w:rPr>
        <w:t xml:space="preserve">Angiv </w:t>
      </w:r>
      <w:r>
        <w:rPr>
          <w:rFonts w:cs="Times New Roman"/>
          <w:bCs/>
          <w:i/>
        </w:rPr>
        <w:t>om organisationen er landsdækkende.</w:t>
      </w:r>
      <w:r w:rsidR="0002132A" w:rsidRPr="0002132A">
        <w:rPr>
          <w:rFonts w:cs="Times New Roman"/>
          <w:bCs/>
          <w:i/>
        </w:rPr>
        <w:t xml:space="preserve"> 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E0736B" w:rsidTr="00884C68">
        <w:trPr>
          <w:trHeight w:val="252"/>
        </w:trPr>
        <w:tc>
          <w:tcPr>
            <w:tcW w:w="264" w:type="dxa"/>
          </w:tcPr>
          <w:p w:rsidR="00E0736B" w:rsidRDefault="00E0736B" w:rsidP="00884C68">
            <w:pPr>
              <w:spacing w:after="0" w:line="240" w:lineRule="auto"/>
            </w:pPr>
          </w:p>
        </w:tc>
      </w:tr>
      <w:tr w:rsidR="00E0736B" w:rsidTr="00884C68">
        <w:trPr>
          <w:trHeight w:val="288"/>
        </w:trPr>
        <w:tc>
          <w:tcPr>
            <w:tcW w:w="264" w:type="dxa"/>
          </w:tcPr>
          <w:p w:rsidR="00E0736B" w:rsidRDefault="00E0736B" w:rsidP="00884C68">
            <w:pPr>
              <w:spacing w:after="0" w:line="240" w:lineRule="auto"/>
            </w:pPr>
          </w:p>
        </w:tc>
      </w:tr>
    </w:tbl>
    <w:p w:rsidR="00E0736B" w:rsidRPr="00F94529" w:rsidRDefault="00E0736B" w:rsidP="00E0736B">
      <w:pPr>
        <w:spacing w:after="0" w:line="240" w:lineRule="auto"/>
      </w:pPr>
      <w:r w:rsidRPr="00F94529">
        <w:t>Ja</w:t>
      </w:r>
    </w:p>
    <w:p w:rsidR="00E0736B" w:rsidRDefault="00E0736B" w:rsidP="00E0736B">
      <w:pPr>
        <w:spacing w:after="0" w:line="240" w:lineRule="auto"/>
      </w:pPr>
      <w:r w:rsidRPr="00F94529">
        <w:t>Nej</w:t>
      </w:r>
    </w:p>
    <w:p w:rsidR="00894D95" w:rsidRPr="00F94529" w:rsidRDefault="00894D95" w:rsidP="00E0736B">
      <w:pPr>
        <w:spacing w:after="0" w:line="240" w:lineRule="auto"/>
      </w:pPr>
    </w:p>
    <w:p w:rsidR="00E0736B" w:rsidRDefault="00E0736B" w:rsidP="006E6A93">
      <w:pPr>
        <w:spacing w:after="0" w:line="240" w:lineRule="auto"/>
        <w:rPr>
          <w:b/>
        </w:rPr>
      </w:pPr>
    </w:p>
    <w:p w:rsidR="00894D95" w:rsidRDefault="00894D95" w:rsidP="00894D9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Beskrivelse af hvordan </w:t>
      </w:r>
      <w:r>
        <w:rPr>
          <w:b/>
        </w:rPr>
        <w:t>organisationen</w:t>
      </w:r>
      <w:r>
        <w:rPr>
          <w:rFonts w:cs="Times New Roman"/>
          <w:b/>
          <w:bCs/>
        </w:rPr>
        <w:t xml:space="preserve"> er landsdækkende</w:t>
      </w:r>
    </w:p>
    <w:p w:rsidR="00894D95" w:rsidRDefault="00894D95" w:rsidP="00894D95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rFonts w:cs="Arial"/>
          <w:i/>
          <w:color w:val="000000"/>
        </w:rPr>
        <w:t>D</w:t>
      </w:r>
      <w:r w:rsidRPr="00F93826">
        <w:rPr>
          <w:rFonts w:cs="Arial"/>
          <w:i/>
          <w:color w:val="000000"/>
        </w:rPr>
        <w:t>et</w:t>
      </w:r>
      <w:r>
        <w:rPr>
          <w:rFonts w:cs="Arial"/>
          <w:i/>
          <w:color w:val="000000"/>
        </w:rPr>
        <w:t xml:space="preserve"> er</w:t>
      </w:r>
      <w:r w:rsidRPr="00F93826">
        <w:rPr>
          <w:rFonts w:cs="Arial"/>
          <w:i/>
          <w:color w:val="000000"/>
        </w:rPr>
        <w:t xml:space="preserve"> kun landsdækkende </w:t>
      </w:r>
      <w:r>
        <w:rPr>
          <w:rFonts w:cs="Arial"/>
          <w:i/>
          <w:color w:val="000000"/>
        </w:rPr>
        <w:t>organisationer,</w:t>
      </w:r>
      <w:r w:rsidRPr="00F93826">
        <w:rPr>
          <w:rFonts w:cs="Arial"/>
          <w:i/>
          <w:color w:val="000000"/>
        </w:rPr>
        <w:t xml:space="preserve"> der kan </w:t>
      </w:r>
      <w:r>
        <w:rPr>
          <w:rFonts w:cs="Arial"/>
          <w:i/>
          <w:color w:val="000000"/>
        </w:rPr>
        <w:t>opnå et</w:t>
      </w:r>
      <w:r w:rsidRPr="00F93826">
        <w:rPr>
          <w:rFonts w:cs="Arial"/>
          <w:i/>
          <w:color w:val="000000"/>
        </w:rPr>
        <w:t xml:space="preserve"> tilskud fra ansøgningspuljen.</w:t>
      </w:r>
      <w:r>
        <w:rPr>
          <w:rFonts w:cs="Arial"/>
          <w:i/>
          <w:color w:val="000000"/>
        </w:rPr>
        <w:t xml:space="preserve"> </w:t>
      </w:r>
      <w:r>
        <w:rPr>
          <w:rFonts w:cs="Times New Roman"/>
          <w:bCs/>
          <w:i/>
        </w:rPr>
        <w:t>Beskriv kort, hvordan organisationen</w:t>
      </w:r>
      <w:r w:rsidRPr="007A17C4">
        <w:rPr>
          <w:rFonts w:cs="Times New Roman"/>
          <w:bCs/>
          <w:i/>
        </w:rPr>
        <w:t xml:space="preserve"> er en landsdækkende </w:t>
      </w:r>
      <w:r>
        <w:rPr>
          <w:rFonts w:cs="Times New Roman"/>
          <w:bCs/>
          <w:i/>
        </w:rPr>
        <w:t xml:space="preserve">i sit virke. </w:t>
      </w:r>
      <w:r w:rsidR="005C7E2C">
        <w:rPr>
          <w:rFonts w:cs="Times New Roman"/>
          <w:bCs/>
          <w:i/>
        </w:rPr>
        <w:t>Se afsnittet om landsdækkende i vejledningen.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94D95" w:rsidRPr="001A3375" w:rsidTr="00CB1F68">
        <w:tc>
          <w:tcPr>
            <w:tcW w:w="9670" w:type="dxa"/>
          </w:tcPr>
          <w:p w:rsidR="00894D95" w:rsidRPr="001A3375" w:rsidRDefault="00894D95" w:rsidP="00CB1F68"/>
        </w:tc>
      </w:tr>
    </w:tbl>
    <w:p w:rsidR="00894D95" w:rsidRDefault="00894D95" w:rsidP="006E6A93">
      <w:pPr>
        <w:spacing w:after="0" w:line="240" w:lineRule="auto"/>
        <w:rPr>
          <w:b/>
        </w:rPr>
      </w:pPr>
    </w:p>
    <w:p w:rsidR="00BB7B8B" w:rsidRDefault="00BB7B8B" w:rsidP="00296730">
      <w:pPr>
        <w:pStyle w:val="Listeafsnit"/>
        <w:spacing w:after="0" w:line="240" w:lineRule="auto"/>
        <w:rPr>
          <w:b/>
        </w:rPr>
      </w:pPr>
    </w:p>
    <w:p w:rsidR="00A12981" w:rsidRDefault="00A12981" w:rsidP="00296730">
      <w:pPr>
        <w:pStyle w:val="Listeafsnit"/>
        <w:spacing w:after="0" w:line="240" w:lineRule="auto"/>
        <w:rPr>
          <w:b/>
        </w:rPr>
      </w:pPr>
    </w:p>
    <w:p w:rsidR="00D951B8" w:rsidRPr="006B6CF9" w:rsidRDefault="00D951B8" w:rsidP="006B6CF9">
      <w:pPr>
        <w:spacing w:after="0" w:line="240" w:lineRule="auto"/>
        <w:rPr>
          <w:b/>
        </w:rPr>
      </w:pPr>
    </w:p>
    <w:p w:rsidR="008D24FA" w:rsidRPr="00E25CB3" w:rsidRDefault="008D24FA" w:rsidP="008D24F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KUN paraplyorganisationer</w:t>
      </w:r>
    </w:p>
    <w:p w:rsidR="008D24FA" w:rsidRDefault="008D24FA" w:rsidP="008D24FA">
      <w:pPr>
        <w:spacing w:after="0" w:line="240" w:lineRule="auto"/>
      </w:pPr>
    </w:p>
    <w:p w:rsidR="006B6CF9" w:rsidRPr="006B6CF9" w:rsidRDefault="006B6CF9" w:rsidP="008D24FA">
      <w:pPr>
        <w:spacing w:after="0" w:line="240" w:lineRule="auto"/>
        <w:rPr>
          <w:b/>
        </w:rPr>
      </w:pPr>
      <w:r w:rsidRPr="006B6CF9">
        <w:rPr>
          <w:b/>
        </w:rPr>
        <w:t xml:space="preserve">De næste </w:t>
      </w:r>
      <w:r>
        <w:rPr>
          <w:b/>
        </w:rPr>
        <w:t>6</w:t>
      </w:r>
      <w:r w:rsidRPr="006B6CF9">
        <w:rPr>
          <w:b/>
        </w:rPr>
        <w:t xml:space="preserve"> spørgsmål skal KUN besvares af paraplyorganisationer</w:t>
      </w:r>
    </w:p>
    <w:p w:rsidR="006B6CF9" w:rsidRDefault="006B6CF9" w:rsidP="008D24FA">
      <w:pPr>
        <w:spacing w:after="0" w:line="240" w:lineRule="auto"/>
      </w:pPr>
    </w:p>
    <w:p w:rsidR="006B6CF9" w:rsidRDefault="006B6CF9" w:rsidP="008D24FA">
      <w:pPr>
        <w:spacing w:after="0" w:line="240" w:lineRule="auto"/>
      </w:pPr>
    </w:p>
    <w:p w:rsidR="008D24FA" w:rsidRPr="004764A3" w:rsidRDefault="008D24FA" w:rsidP="008D24FA">
      <w:pPr>
        <w:spacing w:after="0" w:line="240" w:lineRule="auto"/>
        <w:rPr>
          <w:b/>
        </w:rPr>
      </w:pPr>
      <w:r>
        <w:rPr>
          <w:b/>
        </w:rPr>
        <w:t>Antal</w:t>
      </w:r>
      <w:r w:rsidRPr="004764A3">
        <w:rPr>
          <w:b/>
        </w:rPr>
        <w:t xml:space="preserve"> </w:t>
      </w:r>
      <w:r w:rsidR="00A12981">
        <w:rPr>
          <w:b/>
        </w:rPr>
        <w:t>medlemsorganisationer</w:t>
      </w:r>
    </w:p>
    <w:p w:rsidR="008D24FA" w:rsidRPr="004764A3" w:rsidRDefault="007C6983" w:rsidP="008D24FA">
      <w:pPr>
        <w:spacing w:after="0" w:line="240" w:lineRule="auto"/>
        <w:rPr>
          <w:i/>
        </w:rPr>
      </w:pPr>
      <w:r>
        <w:rPr>
          <w:i/>
        </w:rPr>
        <w:t>Hvor mange</w:t>
      </w:r>
      <w:r w:rsidR="008D24FA">
        <w:rPr>
          <w:i/>
        </w:rPr>
        <w:t xml:space="preserve"> medlemsorganisationer har paraplyorganisationen. Der skal vedhæftes dokumentation. Se afsnit 10 </w:t>
      </w:r>
      <w:r w:rsidR="008D24FA" w:rsidRPr="004764A3">
        <w:rPr>
          <w:i/>
        </w:rPr>
        <w:t>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D24FA" w:rsidTr="00BB0549">
        <w:tc>
          <w:tcPr>
            <w:tcW w:w="9778" w:type="dxa"/>
          </w:tcPr>
          <w:p w:rsidR="008D24FA" w:rsidRDefault="008D24FA" w:rsidP="00BB0549"/>
          <w:p w:rsidR="008D24FA" w:rsidRDefault="008D24FA" w:rsidP="00BB0549"/>
          <w:p w:rsidR="008D24FA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8D24FA" w:rsidRPr="00E63AAF" w:rsidRDefault="00A12981" w:rsidP="008D24FA">
      <w:pPr>
        <w:spacing w:after="0" w:line="240" w:lineRule="auto"/>
        <w:rPr>
          <w:b/>
        </w:rPr>
      </w:pPr>
      <w:r>
        <w:rPr>
          <w:b/>
        </w:rPr>
        <w:t>Eksistens i minimum 1 år</w:t>
      </w:r>
    </w:p>
    <w:p w:rsidR="008D24FA" w:rsidRPr="00E63AAF" w:rsidRDefault="008D24FA" w:rsidP="008D24FA">
      <w:pPr>
        <w:pStyle w:val="Ingenafstand"/>
        <w:rPr>
          <w:rFonts w:cs="Times New Roman"/>
          <w:bCs/>
          <w:i/>
        </w:rPr>
      </w:pPr>
      <w:r w:rsidRPr="00E63AAF">
        <w:rPr>
          <w:i/>
        </w:rPr>
        <w:t>Har paraplyorganisationen eksisteret i minimum et år?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8D24FA" w:rsidRPr="00E63AAF" w:rsidTr="00BB0549">
        <w:trPr>
          <w:trHeight w:val="252"/>
        </w:trPr>
        <w:tc>
          <w:tcPr>
            <w:tcW w:w="264" w:type="dxa"/>
          </w:tcPr>
          <w:p w:rsidR="008D24FA" w:rsidRPr="00E63AAF" w:rsidRDefault="008D24FA" w:rsidP="00BB0549">
            <w:pPr>
              <w:spacing w:after="0" w:line="240" w:lineRule="auto"/>
            </w:pPr>
          </w:p>
        </w:tc>
      </w:tr>
      <w:tr w:rsidR="008D24FA" w:rsidRPr="00E63AAF" w:rsidTr="00BB0549">
        <w:trPr>
          <w:trHeight w:val="288"/>
        </w:trPr>
        <w:tc>
          <w:tcPr>
            <w:tcW w:w="264" w:type="dxa"/>
          </w:tcPr>
          <w:p w:rsidR="008D24FA" w:rsidRPr="00E63AAF" w:rsidRDefault="008D24FA" w:rsidP="00BB0549">
            <w:pPr>
              <w:spacing w:after="0" w:line="240" w:lineRule="auto"/>
            </w:pPr>
          </w:p>
        </w:tc>
      </w:tr>
    </w:tbl>
    <w:p w:rsidR="008D24FA" w:rsidRPr="00E63AAF" w:rsidRDefault="008D24FA" w:rsidP="008D24FA">
      <w:pPr>
        <w:spacing w:after="0" w:line="240" w:lineRule="auto"/>
      </w:pPr>
      <w:r w:rsidRPr="00E63AAF">
        <w:t>Ja</w:t>
      </w:r>
    </w:p>
    <w:p w:rsidR="008D24FA" w:rsidRPr="00F94529" w:rsidRDefault="008D24FA" w:rsidP="008D24FA">
      <w:pPr>
        <w:spacing w:after="0" w:line="240" w:lineRule="auto"/>
      </w:pPr>
      <w:r w:rsidRPr="00F94529">
        <w:t>Nej</w:t>
      </w:r>
    </w:p>
    <w:p w:rsidR="008D24FA" w:rsidRDefault="008D24FA" w:rsidP="008D24FA">
      <w:pPr>
        <w:spacing w:after="0" w:line="240" w:lineRule="auto"/>
        <w:rPr>
          <w:b/>
        </w:rPr>
      </w:pPr>
    </w:p>
    <w:p w:rsidR="008D24FA" w:rsidRDefault="008D24FA" w:rsidP="008D24FA">
      <w:pPr>
        <w:spacing w:after="0" w:line="240" w:lineRule="auto"/>
        <w:rPr>
          <w:b/>
        </w:rPr>
      </w:pPr>
    </w:p>
    <w:p w:rsidR="008D24FA" w:rsidRDefault="007C6983" w:rsidP="008D24FA">
      <w:pPr>
        <w:spacing w:after="0" w:line="240" w:lineRule="auto"/>
        <w:rPr>
          <w:b/>
        </w:rPr>
      </w:pPr>
      <w:r>
        <w:rPr>
          <w:b/>
        </w:rPr>
        <w:t>I</w:t>
      </w:r>
      <w:r w:rsidR="00A12981">
        <w:rPr>
          <w:b/>
        </w:rPr>
        <w:t>nden for handicapområdet</w:t>
      </w:r>
    </w:p>
    <w:p w:rsidR="008D24FA" w:rsidRPr="00D70FF0" w:rsidRDefault="008D24FA" w:rsidP="008D24FA">
      <w:pPr>
        <w:spacing w:after="0" w:line="240" w:lineRule="auto"/>
        <w:rPr>
          <w:rFonts w:cs="Times New Roman"/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rFonts w:cs="Times New Roman"/>
          <w:bCs/>
          <w:i/>
        </w:rPr>
        <w:t xml:space="preserve">landsdækkende </w:t>
      </w:r>
      <w:r w:rsidR="00743F24">
        <w:rPr>
          <w:rFonts w:cs="Times New Roman"/>
          <w:bCs/>
          <w:i/>
        </w:rPr>
        <w:t>hoved</w:t>
      </w:r>
      <w:r>
        <w:rPr>
          <w:rFonts w:cs="Times New Roman"/>
          <w:bCs/>
          <w:i/>
        </w:rPr>
        <w:t xml:space="preserve">organisationer </w:t>
      </w:r>
      <w:r w:rsidR="00743F24">
        <w:rPr>
          <w:rFonts w:cs="Times New Roman"/>
          <w:bCs/>
          <w:i/>
        </w:rPr>
        <w:t xml:space="preserve">og -foreninger </w:t>
      </w:r>
      <w:r>
        <w:rPr>
          <w:rFonts w:cs="Times New Roman"/>
          <w:bCs/>
          <w:i/>
        </w:rPr>
        <w:t xml:space="preserve">på handicapområdet. Angiv om </w:t>
      </w:r>
      <w:r w:rsidR="007C6983">
        <w:rPr>
          <w:rFonts w:cs="Times New Roman"/>
          <w:bCs/>
          <w:i/>
        </w:rPr>
        <w:t>paraply</w:t>
      </w:r>
      <w:r>
        <w:rPr>
          <w:rFonts w:cs="Times New Roman"/>
          <w:bCs/>
          <w:i/>
        </w:rPr>
        <w:t>organisationen har sit virke inden for handicapområdet.</w:t>
      </w:r>
    </w:p>
    <w:tbl>
      <w:tblPr>
        <w:tblpPr w:leftFromText="141" w:rightFromText="141" w:vertAnchor="text" w:tblpX="8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</w:tblGrid>
      <w:tr w:rsidR="008D24FA" w:rsidTr="00BB0549">
        <w:trPr>
          <w:trHeight w:val="252"/>
        </w:trPr>
        <w:tc>
          <w:tcPr>
            <w:tcW w:w="264" w:type="dxa"/>
          </w:tcPr>
          <w:p w:rsidR="008D24FA" w:rsidRDefault="008D24FA" w:rsidP="00BB0549">
            <w:pPr>
              <w:spacing w:after="0" w:line="240" w:lineRule="auto"/>
            </w:pPr>
          </w:p>
        </w:tc>
      </w:tr>
      <w:tr w:rsidR="008D24FA" w:rsidTr="00BB0549">
        <w:trPr>
          <w:trHeight w:val="288"/>
        </w:trPr>
        <w:tc>
          <w:tcPr>
            <w:tcW w:w="264" w:type="dxa"/>
          </w:tcPr>
          <w:p w:rsidR="008D24FA" w:rsidRDefault="008D24FA" w:rsidP="00BB0549">
            <w:pPr>
              <w:spacing w:after="0" w:line="240" w:lineRule="auto"/>
            </w:pPr>
          </w:p>
        </w:tc>
      </w:tr>
    </w:tbl>
    <w:p w:rsidR="008D24FA" w:rsidRPr="00F94529" w:rsidRDefault="008D24FA" w:rsidP="008D24FA">
      <w:pPr>
        <w:spacing w:after="0" w:line="240" w:lineRule="auto"/>
      </w:pPr>
      <w:r w:rsidRPr="00F94529">
        <w:t>Ja</w:t>
      </w:r>
    </w:p>
    <w:p w:rsidR="008D24FA" w:rsidRPr="00F94529" w:rsidRDefault="008D24FA" w:rsidP="008D24FA">
      <w:pPr>
        <w:spacing w:after="0" w:line="240" w:lineRule="auto"/>
      </w:pPr>
      <w:r w:rsidRPr="00F94529">
        <w:t>Nej</w:t>
      </w:r>
    </w:p>
    <w:p w:rsidR="008D24FA" w:rsidRDefault="008D24FA" w:rsidP="008D24F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8D24FA" w:rsidRDefault="008D24FA" w:rsidP="008D24F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Beskrivelse af hvordan </w:t>
      </w:r>
      <w:r w:rsidR="00743F24">
        <w:rPr>
          <w:rFonts w:cs="Times New Roman"/>
          <w:b/>
          <w:bCs/>
        </w:rPr>
        <w:t>paraply</w:t>
      </w:r>
      <w:r>
        <w:rPr>
          <w:rFonts w:cs="Times New Roman"/>
          <w:b/>
          <w:bCs/>
        </w:rPr>
        <w:t xml:space="preserve">organisationen har sit </w:t>
      </w:r>
      <w:r w:rsidR="00A12981">
        <w:rPr>
          <w:rFonts w:cs="Times New Roman"/>
          <w:b/>
          <w:bCs/>
        </w:rPr>
        <w:t>virke inden for handicapområdet</w:t>
      </w:r>
    </w:p>
    <w:p w:rsidR="008D24FA" w:rsidRPr="005B31E5" w:rsidRDefault="007C6983" w:rsidP="008D24FA">
      <w:pPr>
        <w:spacing w:after="0" w:line="240" w:lineRule="atLeast"/>
        <w:rPr>
          <w:rFonts w:cs="Arial"/>
          <w:i/>
        </w:rPr>
      </w:pPr>
      <w:r>
        <w:rPr>
          <w:rFonts w:cs="Times New Roman"/>
          <w:bCs/>
          <w:i/>
        </w:rPr>
        <w:t xml:space="preserve">Beskriv kort og præcist hvordan paraplyorganisationen dækker bredt </w:t>
      </w:r>
      <w:r w:rsidRPr="007C6983">
        <w:rPr>
          <w:rFonts w:cs="Times New Roman"/>
          <w:bCs/>
          <w:i/>
        </w:rPr>
        <w:t>inden for handicapområdet. Beskriv også om paraplyorganisationen har medlemsorganisationer/foreninger fra mindst tre af de fire kategorier i henhold til FN’s Handicapkonvention: 1) Fysisk, 2) psykisk, 3) intellektuel eller 4) sensorisk funktionsnedsættelse.</w:t>
      </w:r>
      <w:r w:rsidR="008D24FA">
        <w:rPr>
          <w:rFonts w:cs="Times New Roman"/>
          <w:bCs/>
          <w:i/>
        </w:rPr>
        <w:t xml:space="preserve"> Se afsnittet om handicapområde i vejledningen.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24FA" w:rsidRPr="001A3375" w:rsidTr="00BB0549">
        <w:tc>
          <w:tcPr>
            <w:tcW w:w="9670" w:type="dxa"/>
          </w:tcPr>
          <w:p w:rsidR="008D24FA" w:rsidRPr="001A3375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8D24FA" w:rsidRPr="00743F24" w:rsidRDefault="008D24FA" w:rsidP="008D24F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743F24">
        <w:rPr>
          <w:rFonts w:cs="Times New Roman"/>
          <w:b/>
          <w:bCs/>
        </w:rPr>
        <w:t xml:space="preserve">Beskrivelse af hvordan </w:t>
      </w:r>
      <w:r w:rsidRPr="00743F24">
        <w:rPr>
          <w:b/>
        </w:rPr>
        <w:t>organisationen</w:t>
      </w:r>
      <w:r w:rsidRPr="00743F24">
        <w:rPr>
          <w:rFonts w:cs="Times New Roman"/>
          <w:b/>
          <w:bCs/>
        </w:rPr>
        <w:t xml:space="preserve"> er </w:t>
      </w:r>
      <w:r w:rsidR="007C6983" w:rsidRPr="00743F24">
        <w:rPr>
          <w:rFonts w:cs="Times New Roman"/>
          <w:b/>
          <w:bCs/>
        </w:rPr>
        <w:t>veldefineret rolle og funktion</w:t>
      </w:r>
    </w:p>
    <w:p w:rsidR="008D24FA" w:rsidRPr="00743F24" w:rsidRDefault="007C6983" w:rsidP="008D24FA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743F24">
        <w:rPr>
          <w:i/>
        </w:rPr>
        <w:t>Beskriv hvordan paraplyorganisationen har en veldefineret rolle og funktion</w:t>
      </w:r>
      <w:r w:rsidRPr="00743F24">
        <w:rPr>
          <w:rFonts w:cs="Times New Roman"/>
          <w:bCs/>
          <w:i/>
        </w:rPr>
        <w:t>.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24FA" w:rsidRPr="001A3375" w:rsidTr="00BB0549">
        <w:tc>
          <w:tcPr>
            <w:tcW w:w="9670" w:type="dxa"/>
          </w:tcPr>
          <w:p w:rsidR="008D24FA" w:rsidRPr="001A3375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A12981" w:rsidRDefault="00A12981" w:rsidP="00A12981">
      <w:pPr>
        <w:spacing w:after="0" w:line="240" w:lineRule="auto"/>
        <w:jc w:val="center"/>
        <w:rPr>
          <w:b/>
        </w:rPr>
      </w:pPr>
      <w:r>
        <w:rPr>
          <w:b/>
          <w:sz w:val="28"/>
          <w:szCs w:val="28"/>
        </w:rPr>
        <w:t>Bilag</w:t>
      </w:r>
      <w:r w:rsidR="00473E8E">
        <w:rPr>
          <w:b/>
          <w:sz w:val="28"/>
          <w:szCs w:val="28"/>
        </w:rPr>
        <w:t xml:space="preserve"> (både hovedorganisationer og paraplyorganisationer)</w:t>
      </w:r>
    </w:p>
    <w:p w:rsidR="00A12981" w:rsidRDefault="00A12981" w:rsidP="008D24FA">
      <w:pPr>
        <w:spacing w:after="0" w:line="240" w:lineRule="auto"/>
        <w:rPr>
          <w:b/>
        </w:rPr>
      </w:pPr>
    </w:p>
    <w:p w:rsidR="008D24FA" w:rsidRDefault="008D24FA" w:rsidP="008D24FA">
      <w:pPr>
        <w:spacing w:after="0" w:line="240" w:lineRule="auto"/>
        <w:rPr>
          <w:b/>
        </w:rPr>
      </w:pPr>
      <w:r>
        <w:rPr>
          <w:b/>
        </w:rPr>
        <w:t>Vedtægter</w:t>
      </w:r>
      <w:r w:rsidR="00A12981">
        <w:rPr>
          <w:b/>
        </w:rPr>
        <w:t>*</w:t>
      </w:r>
    </w:p>
    <w:p w:rsidR="008D24FA" w:rsidRPr="00F94529" w:rsidRDefault="008D24FA" w:rsidP="008D24FA">
      <w:pPr>
        <w:spacing w:after="0" w:line="240" w:lineRule="auto"/>
        <w:rPr>
          <w:i/>
        </w:rPr>
      </w:pPr>
      <w:r w:rsidRPr="00F94529">
        <w:rPr>
          <w:i/>
        </w:rPr>
        <w:t>Her</w:t>
      </w:r>
      <w:r>
        <w:rPr>
          <w:i/>
        </w:rPr>
        <w:t xml:space="preserve"> bedes ansøger vedhæfte </w:t>
      </w:r>
      <w:r w:rsidR="00743F24" w:rsidRPr="00743F24">
        <w:rPr>
          <w:i/>
        </w:rPr>
        <w:t>organisationen</w:t>
      </w:r>
      <w:r w:rsidR="00743F24">
        <w:rPr>
          <w:i/>
        </w:rPr>
        <w:t>s</w:t>
      </w:r>
      <w:r w:rsidR="00743F24" w:rsidRPr="00743F24">
        <w:rPr>
          <w:i/>
        </w:rPr>
        <w:t xml:space="preserve"> </w:t>
      </w:r>
      <w:r w:rsidR="00743F24">
        <w:rPr>
          <w:i/>
        </w:rPr>
        <w:t>vedtægter</w:t>
      </w:r>
      <w:r>
        <w:rPr>
          <w:i/>
        </w:rPr>
        <w:t xml:space="preserve">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24FA" w:rsidRPr="001A3375" w:rsidTr="00BB0549">
        <w:tc>
          <w:tcPr>
            <w:tcW w:w="9670" w:type="dxa"/>
          </w:tcPr>
          <w:p w:rsidR="008D24FA" w:rsidRPr="001A3375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700A33" w:rsidRDefault="00700A33" w:rsidP="00700A33">
      <w:pPr>
        <w:spacing w:after="0" w:line="240" w:lineRule="auto"/>
        <w:rPr>
          <w:b/>
        </w:rPr>
      </w:pPr>
      <w:r>
        <w:rPr>
          <w:b/>
        </w:rPr>
        <w:t>Tro- og loverklæring</w:t>
      </w:r>
    </w:p>
    <w:p w:rsidR="00700A33" w:rsidRDefault="00700A33" w:rsidP="00700A33">
      <w:pPr>
        <w:spacing w:after="0" w:line="240" w:lineRule="auto"/>
        <w:rPr>
          <w:i/>
        </w:rPr>
      </w:pPr>
      <w:r>
        <w:rPr>
          <w:i/>
        </w:rPr>
        <w:t>Her kan ansøger vedhæfte en tro- og loverklæring</w:t>
      </w:r>
      <w:r>
        <w:rPr>
          <w:rFonts w:ascii="TimesNewRomanPSMT" w:eastAsia="TimesNewRomanPSMT" w:cs="TimesNewRomanPSMT" w:hint="eastAsia"/>
          <w:sz w:val="24"/>
          <w:szCs w:val="24"/>
        </w:rPr>
        <w:t xml:space="preserve"> </w:t>
      </w:r>
      <w:r>
        <w:rPr>
          <w:rFonts w:eastAsia="TimesNewRomanPSMT" w:cs="TimesNewRomanPSMT"/>
        </w:rPr>
        <w:t>på at ved</w:t>
      </w:r>
      <w:r w:rsidR="006B6CF9">
        <w:rPr>
          <w:rFonts w:eastAsia="TimesNewRomanPSMT" w:cs="TimesNewRomanPSMT"/>
        </w:rPr>
        <w:t>tægterne ændres i løbet af 2018</w:t>
      </w:r>
      <w:r>
        <w:rPr>
          <w:i/>
        </w:rPr>
        <w:t xml:space="preserve">, jf. betingelsen i afsnit 7 i vejledningen.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700A33" w:rsidTr="00700A33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33" w:rsidRDefault="00700A33"/>
        </w:tc>
      </w:tr>
    </w:tbl>
    <w:p w:rsidR="00700A33" w:rsidRDefault="00700A33" w:rsidP="008D24FA">
      <w:pPr>
        <w:spacing w:after="0" w:line="240" w:lineRule="auto"/>
        <w:rPr>
          <w:b/>
        </w:rPr>
      </w:pPr>
    </w:p>
    <w:p w:rsidR="008D24FA" w:rsidRDefault="008D24FA" w:rsidP="008D24FA">
      <w:pPr>
        <w:spacing w:after="0" w:line="240" w:lineRule="auto"/>
        <w:rPr>
          <w:b/>
        </w:rPr>
      </w:pPr>
      <w:r>
        <w:rPr>
          <w:b/>
        </w:rPr>
        <w:t>Økonomiske oplysninger</w:t>
      </w:r>
      <w:r w:rsidR="00A12981">
        <w:rPr>
          <w:b/>
        </w:rPr>
        <w:t xml:space="preserve"> – KUN hovedorganisation 1</w:t>
      </w:r>
    </w:p>
    <w:p w:rsidR="008D24FA" w:rsidRPr="00A5528C" w:rsidRDefault="00B469DD" w:rsidP="008D24FA">
      <w:pPr>
        <w:spacing w:after="0" w:line="240" w:lineRule="auto"/>
        <w:rPr>
          <w:i/>
        </w:rPr>
      </w:pPr>
      <w:r>
        <w:rPr>
          <w:rFonts w:cs="Times New Roman"/>
          <w:bCs/>
          <w:i/>
        </w:rPr>
        <w:t>Ansøger skal vedhæ</w:t>
      </w:r>
      <w:r w:rsidR="006B6CF9">
        <w:rPr>
          <w:rFonts w:cs="Times New Roman"/>
          <w:bCs/>
          <w:i/>
        </w:rPr>
        <w:t xml:space="preserve">fte de to seneste årsregnskaber. </w:t>
      </w:r>
      <w:r w:rsidR="008D24FA">
        <w:rPr>
          <w:rFonts w:cs="Times New Roman"/>
          <w:bCs/>
          <w:i/>
        </w:rPr>
        <w:t xml:space="preserve">Har ansøger tidligere modtaget driftstilskud fra denne ansøgningspulje, er det tilstrækkeligt at henvise til tidligere j.nr.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8D24FA" w:rsidRPr="001A3375" w:rsidTr="00BB0549">
        <w:tc>
          <w:tcPr>
            <w:tcW w:w="9670" w:type="dxa"/>
          </w:tcPr>
          <w:p w:rsidR="008D24FA" w:rsidRPr="001A3375" w:rsidRDefault="008D24FA" w:rsidP="00BB0549"/>
        </w:tc>
      </w:tr>
    </w:tbl>
    <w:p w:rsidR="008D24FA" w:rsidRDefault="008D24FA" w:rsidP="008D24FA">
      <w:pPr>
        <w:spacing w:after="0" w:line="240" w:lineRule="auto"/>
        <w:rPr>
          <w:b/>
        </w:rPr>
      </w:pPr>
    </w:p>
    <w:p w:rsidR="00A12981" w:rsidRDefault="00A12981" w:rsidP="00A12981">
      <w:pPr>
        <w:spacing w:after="0" w:line="240" w:lineRule="auto"/>
        <w:rPr>
          <w:b/>
        </w:rPr>
      </w:pPr>
      <w:r>
        <w:rPr>
          <w:b/>
        </w:rPr>
        <w:t>Økonomiske oplysninger – KUN hovedorganisation 2</w:t>
      </w:r>
    </w:p>
    <w:p w:rsidR="00717088" w:rsidRDefault="00A12981" w:rsidP="00A12981">
      <w:pPr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>Ansøger skal vedhæ</w:t>
      </w:r>
      <w:r w:rsidR="006B6CF9">
        <w:rPr>
          <w:rFonts w:cs="Times New Roman"/>
          <w:bCs/>
          <w:i/>
        </w:rPr>
        <w:t>fte de to seneste årsregnskaber.</w:t>
      </w:r>
    </w:p>
    <w:p w:rsidR="00A12981" w:rsidRPr="00A5528C" w:rsidRDefault="00A12981" w:rsidP="00A12981">
      <w:pPr>
        <w:spacing w:after="0" w:line="240" w:lineRule="auto"/>
        <w:rPr>
          <w:i/>
        </w:rPr>
      </w:pPr>
      <w:r>
        <w:rPr>
          <w:rFonts w:cs="Times New Roman"/>
          <w:bCs/>
          <w:i/>
        </w:rPr>
        <w:t xml:space="preserve">Har ansøger tidligere modtaget driftstilskud fra denne ansøgningspulje, er det tilstrækkeligt at henvise til tidligere j.nr. </w:t>
      </w:r>
      <w:bookmarkStart w:id="0" w:name="_GoBack"/>
      <w:bookmarkEnd w:id="0"/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A12981" w:rsidRPr="001A3375" w:rsidTr="005A4C62">
        <w:tc>
          <w:tcPr>
            <w:tcW w:w="9670" w:type="dxa"/>
          </w:tcPr>
          <w:p w:rsidR="00A12981" w:rsidRPr="001A3375" w:rsidRDefault="00A12981" w:rsidP="005A4C62"/>
        </w:tc>
      </w:tr>
    </w:tbl>
    <w:p w:rsidR="00A12981" w:rsidRDefault="00A12981" w:rsidP="00A12981">
      <w:pPr>
        <w:spacing w:after="0" w:line="240" w:lineRule="auto"/>
        <w:rPr>
          <w:b/>
        </w:rPr>
      </w:pPr>
    </w:p>
    <w:p w:rsidR="00717088" w:rsidRDefault="00A12981" w:rsidP="00A12981">
      <w:pPr>
        <w:spacing w:after="0" w:line="240" w:lineRule="auto"/>
        <w:rPr>
          <w:b/>
        </w:rPr>
      </w:pPr>
      <w:r>
        <w:rPr>
          <w:b/>
        </w:rPr>
        <w:t>Økonomiske oplysninger – KUN paraplyorganisation</w:t>
      </w:r>
    </w:p>
    <w:p w:rsidR="00A12981" w:rsidRPr="00717088" w:rsidRDefault="00717088" w:rsidP="00A12981">
      <w:pPr>
        <w:spacing w:after="0" w:line="240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>A</w:t>
      </w:r>
      <w:r w:rsidR="00A12981">
        <w:rPr>
          <w:rFonts w:cs="Times New Roman"/>
          <w:bCs/>
          <w:i/>
        </w:rPr>
        <w:t>nsøger skal vedhæfte det seneste årsregnskab.</w:t>
      </w:r>
      <w:r>
        <w:rPr>
          <w:rFonts w:cs="Times New Roman"/>
          <w:bCs/>
          <w:i/>
        </w:rPr>
        <w:t xml:space="preserve"> </w:t>
      </w:r>
      <w:r w:rsidR="00A12981">
        <w:rPr>
          <w:rFonts w:cs="Times New Roman"/>
          <w:bCs/>
          <w:i/>
        </w:rPr>
        <w:t xml:space="preserve">Har ansøger tidligere modtaget driftstilskud fra denne ansøgningspulje, er det tilstrækkeligt at henvise til tidligere j.nr. 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A12981" w:rsidRPr="001A3375" w:rsidTr="005A4C62">
        <w:tc>
          <w:tcPr>
            <w:tcW w:w="9670" w:type="dxa"/>
          </w:tcPr>
          <w:p w:rsidR="00A12981" w:rsidRPr="001A3375" w:rsidRDefault="00A12981" w:rsidP="005A4C62"/>
        </w:tc>
      </w:tr>
    </w:tbl>
    <w:p w:rsidR="00A12981" w:rsidRDefault="00A12981" w:rsidP="00A12981">
      <w:pPr>
        <w:spacing w:after="0" w:line="240" w:lineRule="auto"/>
        <w:rPr>
          <w:b/>
        </w:rPr>
      </w:pPr>
    </w:p>
    <w:p w:rsidR="008D24FA" w:rsidRPr="000E4E7B" w:rsidRDefault="008D24FA" w:rsidP="008D24FA">
      <w:pPr>
        <w:spacing w:after="0" w:line="240" w:lineRule="auto"/>
        <w:rPr>
          <w:b/>
        </w:rPr>
      </w:pPr>
      <w:r>
        <w:rPr>
          <w:b/>
        </w:rPr>
        <w:t>Samlet budget</w:t>
      </w:r>
      <w:r w:rsidR="00A12981">
        <w:rPr>
          <w:b/>
        </w:rPr>
        <w:t>*</w:t>
      </w:r>
    </w:p>
    <w:p w:rsidR="008D24FA" w:rsidRPr="00E0736B" w:rsidRDefault="008D24FA" w:rsidP="008D24FA">
      <w:pPr>
        <w:spacing w:after="0" w:line="240" w:lineRule="auto"/>
        <w:rPr>
          <w:i/>
        </w:rPr>
      </w:pPr>
      <w:r>
        <w:rPr>
          <w:i/>
        </w:rPr>
        <w:t>D</w:t>
      </w:r>
      <w:r w:rsidRPr="00E0736B">
        <w:rPr>
          <w:i/>
        </w:rPr>
        <w:t xml:space="preserve">er </w:t>
      </w:r>
      <w:r>
        <w:rPr>
          <w:i/>
        </w:rPr>
        <w:t xml:space="preserve">skal </w:t>
      </w:r>
      <w:r w:rsidRPr="00E0736B">
        <w:rPr>
          <w:i/>
        </w:rPr>
        <w:t xml:space="preserve">indsendes et samlet, bestyrelsesgodkendt budget som bilag via Tilskudsportalen sammen med ansøgningen. Det bemærkes i den forbindelse, at Socialstyrelsen har forenklet de administrative krav til organisationer, der modtager driftstilskud. Nu kan der indsendes et bestyrelsesgodkendt driftsbudget fremfor et specificeret og periodiseret budget for tilskuddet. </w:t>
      </w:r>
    </w:p>
    <w:p w:rsidR="008D24FA" w:rsidRPr="000E4E7B" w:rsidRDefault="008D24FA" w:rsidP="008D24FA">
      <w:pPr>
        <w:spacing w:after="0" w:line="240" w:lineRule="auto"/>
        <w:rPr>
          <w:i/>
        </w:rPr>
      </w:pPr>
      <w:r w:rsidRPr="00E0736B">
        <w:rPr>
          <w:i/>
        </w:rPr>
        <w:t xml:space="preserve">Derudover skal ansøger indtaste et </w:t>
      </w:r>
      <w:r>
        <w:rPr>
          <w:i/>
        </w:rPr>
        <w:t>tilfældigt beløb i det elektroniske budgetskema</w:t>
      </w:r>
      <w:r w:rsidRPr="008C1515">
        <w:rPr>
          <w:i/>
        </w:rPr>
        <w:t>.</w:t>
      </w:r>
      <w:r>
        <w:rPr>
          <w:i/>
        </w:rPr>
        <w:t xml:space="preserve"> Socialstyrelsen tilretter beløbet, hvis organisationen opnår et tilskud.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D24FA" w:rsidTr="00BB0549">
        <w:tc>
          <w:tcPr>
            <w:tcW w:w="9778" w:type="dxa"/>
          </w:tcPr>
          <w:p w:rsidR="008D24FA" w:rsidRDefault="008D24FA" w:rsidP="00BB0549"/>
        </w:tc>
      </w:tr>
    </w:tbl>
    <w:p w:rsidR="008D24FA" w:rsidRDefault="008D24FA" w:rsidP="008D24FA">
      <w:pPr>
        <w:spacing w:after="0" w:line="240" w:lineRule="auto"/>
      </w:pPr>
    </w:p>
    <w:p w:rsidR="008D24FA" w:rsidRPr="000E3E1D" w:rsidRDefault="008D24FA" w:rsidP="008D24FA">
      <w:pPr>
        <w:spacing w:after="0" w:line="240" w:lineRule="auto"/>
        <w:rPr>
          <w:b/>
        </w:rPr>
      </w:pPr>
      <w:r w:rsidRPr="000E3E1D">
        <w:rPr>
          <w:b/>
        </w:rPr>
        <w:t>Not</w:t>
      </w:r>
      <w:r>
        <w:rPr>
          <w:b/>
        </w:rPr>
        <w:t>er til budget</w:t>
      </w:r>
    </w:p>
    <w:p w:rsidR="008D24FA" w:rsidRDefault="008D24FA" w:rsidP="008D24FA">
      <w:pPr>
        <w:spacing w:after="0" w:line="240" w:lineRule="auto"/>
        <w:rPr>
          <w:i/>
        </w:rPr>
      </w:pPr>
      <w:r w:rsidRPr="00825AD6">
        <w:rPr>
          <w:i/>
        </w:rPr>
        <w:t xml:space="preserve">Her kan </w:t>
      </w:r>
      <w:r>
        <w:rPr>
          <w:i/>
        </w:rPr>
        <w:t>ansøger</w:t>
      </w:r>
      <w:r w:rsidRPr="00825AD6">
        <w:rPr>
          <w:i/>
        </w:rPr>
        <w:t xml:space="preserve"> vedhæfte noter til budgettet.</w:t>
      </w:r>
    </w:p>
    <w:p w:rsidR="00473E8E" w:rsidRDefault="00473E8E" w:rsidP="008D24FA">
      <w:pPr>
        <w:spacing w:after="0" w:line="240" w:lineRule="auto"/>
        <w:rPr>
          <w:i/>
        </w:rPr>
      </w:pPr>
    </w:p>
    <w:p w:rsidR="00717088" w:rsidRPr="00717088" w:rsidRDefault="00717088" w:rsidP="00717088">
      <w:pPr>
        <w:spacing w:after="0" w:line="240" w:lineRule="auto"/>
        <w:rPr>
          <w:rFonts w:eastAsia="Times New Roman" w:cs="Arial"/>
          <w:i/>
          <w:color w:val="000000"/>
          <w:lang w:eastAsia="da-DK"/>
        </w:rPr>
      </w:pPr>
      <w:r>
        <w:rPr>
          <w:b/>
        </w:rPr>
        <w:t>Budget</w:t>
      </w:r>
      <w:r>
        <w:rPr>
          <w:b/>
        </w:rPr>
        <w:br/>
      </w:r>
      <w:r w:rsidRPr="00717088">
        <w:rPr>
          <w:rFonts w:eastAsia="Times New Roman" w:cs="Arial"/>
          <w:bCs/>
          <w:i/>
          <w:color w:val="000000"/>
          <w:lang w:eastAsia="da-DK"/>
        </w:rPr>
        <w:t>Bemærk: Ansøger skal her indtaste et tilfældigt beløb i det elektroniske budgetskema. Socialstyrelsen tilretter beløbet, hvis organisationen opnår et tilskud.</w:t>
      </w:r>
    </w:p>
    <w:p w:rsidR="00717088" w:rsidRPr="00717088" w:rsidRDefault="00717088" w:rsidP="00D951B8">
      <w:pPr>
        <w:spacing w:after="0" w:line="240" w:lineRule="auto"/>
        <w:rPr>
          <w:b/>
        </w:rPr>
      </w:pPr>
    </w:p>
    <w:p w:rsidR="00D951B8" w:rsidRPr="00D951B8" w:rsidRDefault="00D951B8" w:rsidP="00D951B8">
      <w:pPr>
        <w:spacing w:after="0" w:line="240" w:lineRule="auto"/>
        <w:rPr>
          <w:b/>
        </w:rPr>
      </w:pPr>
    </w:p>
    <w:p w:rsidR="008D24FA" w:rsidRDefault="008D24FA" w:rsidP="008D24FA">
      <w:pPr>
        <w:pStyle w:val="Listeafsnit"/>
        <w:spacing w:after="0" w:line="240" w:lineRule="auto"/>
        <w:rPr>
          <w:b/>
        </w:rPr>
      </w:pPr>
    </w:p>
    <w:p w:rsidR="008D24FA" w:rsidRPr="00296730" w:rsidRDefault="008D24FA" w:rsidP="008D24FA">
      <w:pPr>
        <w:pStyle w:val="Listeafsnit"/>
        <w:spacing w:after="0" w:line="240" w:lineRule="auto"/>
        <w:rPr>
          <w:b/>
        </w:rPr>
      </w:pPr>
    </w:p>
    <w:p w:rsidR="00C0342C" w:rsidRPr="00296730" w:rsidRDefault="00C0342C" w:rsidP="00296730">
      <w:pPr>
        <w:pStyle w:val="Listeafsnit"/>
        <w:spacing w:after="0" w:line="240" w:lineRule="auto"/>
        <w:rPr>
          <w:b/>
        </w:rPr>
      </w:pPr>
    </w:p>
    <w:sectPr w:rsidR="00C0342C" w:rsidRPr="002967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E7C02"/>
    <w:multiLevelType w:val="hybridMultilevel"/>
    <w:tmpl w:val="04741088"/>
    <w:lvl w:ilvl="0" w:tplc="51662E3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2814A4"/>
    <w:multiLevelType w:val="hybridMultilevel"/>
    <w:tmpl w:val="F47271CC"/>
    <w:lvl w:ilvl="0" w:tplc="5DB8BE2A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2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2132A"/>
    <w:rsid w:val="00036AB8"/>
    <w:rsid w:val="0005164D"/>
    <w:rsid w:val="000534E8"/>
    <w:rsid w:val="000975B2"/>
    <w:rsid w:val="000E0160"/>
    <w:rsid w:val="000E3E1D"/>
    <w:rsid w:val="000E4E7B"/>
    <w:rsid w:val="00134FCC"/>
    <w:rsid w:val="00162665"/>
    <w:rsid w:val="00181C2B"/>
    <w:rsid w:val="001A0A11"/>
    <w:rsid w:val="001C5D59"/>
    <w:rsid w:val="00202B85"/>
    <w:rsid w:val="00242CC7"/>
    <w:rsid w:val="00296730"/>
    <w:rsid w:val="00335192"/>
    <w:rsid w:val="003B7989"/>
    <w:rsid w:val="003C73F2"/>
    <w:rsid w:val="00416B21"/>
    <w:rsid w:val="00420223"/>
    <w:rsid w:val="004714CF"/>
    <w:rsid w:val="00473E8E"/>
    <w:rsid w:val="004764A3"/>
    <w:rsid w:val="00482BDF"/>
    <w:rsid w:val="004F24B9"/>
    <w:rsid w:val="005425D7"/>
    <w:rsid w:val="00575231"/>
    <w:rsid w:val="005C7E2C"/>
    <w:rsid w:val="005E3B48"/>
    <w:rsid w:val="00605E3D"/>
    <w:rsid w:val="0061452B"/>
    <w:rsid w:val="006A69A3"/>
    <w:rsid w:val="006B6CF9"/>
    <w:rsid w:val="006C470D"/>
    <w:rsid w:val="006E6A93"/>
    <w:rsid w:val="00700A33"/>
    <w:rsid w:val="00700FDD"/>
    <w:rsid w:val="007132B2"/>
    <w:rsid w:val="00717088"/>
    <w:rsid w:val="00743F24"/>
    <w:rsid w:val="007838F6"/>
    <w:rsid w:val="0078606B"/>
    <w:rsid w:val="007C4129"/>
    <w:rsid w:val="007C6983"/>
    <w:rsid w:val="007F49F3"/>
    <w:rsid w:val="00811E65"/>
    <w:rsid w:val="00825AD6"/>
    <w:rsid w:val="0086285E"/>
    <w:rsid w:val="00880E30"/>
    <w:rsid w:val="00886DFA"/>
    <w:rsid w:val="00894D95"/>
    <w:rsid w:val="008A7C20"/>
    <w:rsid w:val="008C1515"/>
    <w:rsid w:val="008D24FA"/>
    <w:rsid w:val="008E6E2F"/>
    <w:rsid w:val="009229DE"/>
    <w:rsid w:val="00930590"/>
    <w:rsid w:val="00935B65"/>
    <w:rsid w:val="00970D95"/>
    <w:rsid w:val="00996D4C"/>
    <w:rsid w:val="00A12981"/>
    <w:rsid w:val="00A46092"/>
    <w:rsid w:val="00A5528C"/>
    <w:rsid w:val="00A935B9"/>
    <w:rsid w:val="00A959C5"/>
    <w:rsid w:val="00AC45CF"/>
    <w:rsid w:val="00B31A47"/>
    <w:rsid w:val="00B469DD"/>
    <w:rsid w:val="00B709CF"/>
    <w:rsid w:val="00B771DB"/>
    <w:rsid w:val="00BB5BB3"/>
    <w:rsid w:val="00BB7B8B"/>
    <w:rsid w:val="00C0342C"/>
    <w:rsid w:val="00C53B92"/>
    <w:rsid w:val="00C619E4"/>
    <w:rsid w:val="00C810DD"/>
    <w:rsid w:val="00CE2190"/>
    <w:rsid w:val="00D951B8"/>
    <w:rsid w:val="00E02AED"/>
    <w:rsid w:val="00E0736B"/>
    <w:rsid w:val="00E25CB3"/>
    <w:rsid w:val="00E362E6"/>
    <w:rsid w:val="00E63AAF"/>
    <w:rsid w:val="00EA2677"/>
    <w:rsid w:val="00EA781D"/>
    <w:rsid w:val="00F45FD6"/>
    <w:rsid w:val="00F90116"/>
    <w:rsid w:val="00F92374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efault">
    <w:name w:val="Default"/>
    <w:rsid w:val="00E0736B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Ingenafstand">
    <w:name w:val="No Spacing"/>
    <w:uiPriority w:val="1"/>
    <w:qFormat/>
    <w:rsid w:val="00894D95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717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customStyle="1" w:styleId="Default">
    <w:name w:val="Default"/>
    <w:rsid w:val="00E0736B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paragraph" w:styleId="Ingenafstand">
    <w:name w:val="No Spacing"/>
    <w:uiPriority w:val="1"/>
    <w:qFormat/>
    <w:rsid w:val="00894D95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717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986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7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31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tilskudsportal.sm.d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48B6B-67A8-4A94-9E8A-A899BF2FD0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26CF04-3207-4948-903D-059F2851B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6D096-3D30-46E9-817D-C1A62B4BA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9C2F6-638C-4FB3-8D3C-02C4F25E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884</Words>
  <Characters>5398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 af ansøgningsskema</dc:title>
  <dc:creator>dpmsr</dc:creator>
  <cp:lastModifiedBy>Resmije Aliji</cp:lastModifiedBy>
  <cp:revision>2</cp:revision>
  <cp:lastPrinted>2018-04-03T10:57:00Z</cp:lastPrinted>
  <dcterms:created xsi:type="dcterms:W3CDTF">2018-04-06T12:37:00Z</dcterms:created>
  <dcterms:modified xsi:type="dcterms:W3CDTF">2018-04-06T12:37:00Z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