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7D9E6" w14:textId="4396231B" w:rsidR="003840DA" w:rsidRPr="00A83EA7" w:rsidRDefault="008924AD" w:rsidP="00A83EA7">
      <w:pPr>
        <w:pStyle w:val="Titel"/>
        <w:spacing w:after="960"/>
        <w:rPr>
          <w:rFonts w:ascii="Arial" w:hAnsi="Arial" w:cs="Arial"/>
          <w:b/>
          <w:sz w:val="48"/>
        </w:rPr>
      </w:pPr>
      <w:bookmarkStart w:id="0" w:name="_GoBack"/>
      <w:bookmarkEnd w:id="0"/>
      <w:r w:rsidRPr="00A83EA7">
        <w:rPr>
          <w:rStyle w:val="s1"/>
          <w:rFonts w:ascii="Arial" w:hAnsi="Arial" w:cs="Arial"/>
          <w:b/>
          <w:sz w:val="48"/>
        </w:rPr>
        <w:t>Guide til</w:t>
      </w:r>
      <w:r w:rsidR="00FC1900" w:rsidRPr="00A83EA7">
        <w:rPr>
          <w:rStyle w:val="s1"/>
          <w:rFonts w:ascii="Arial" w:hAnsi="Arial" w:cs="Arial"/>
          <w:b/>
          <w:sz w:val="48"/>
        </w:rPr>
        <w:t xml:space="preserve"> </w:t>
      </w:r>
      <w:r w:rsidRPr="00A83EA7">
        <w:rPr>
          <w:rStyle w:val="s1"/>
          <w:rFonts w:ascii="Arial" w:hAnsi="Arial" w:cs="Arial"/>
          <w:b/>
          <w:sz w:val="48"/>
        </w:rPr>
        <w:t>b</w:t>
      </w:r>
      <w:r w:rsidR="00E278C9" w:rsidRPr="00A83EA7">
        <w:rPr>
          <w:rStyle w:val="s1"/>
          <w:rFonts w:ascii="Arial" w:hAnsi="Arial" w:cs="Arial"/>
          <w:b/>
          <w:sz w:val="48"/>
        </w:rPr>
        <w:t>ørnefaglige undersøgelser</w:t>
      </w:r>
      <w:r w:rsidR="00A83EA7" w:rsidRPr="00A83EA7">
        <w:rPr>
          <w:rStyle w:val="s1"/>
          <w:rFonts w:ascii="Arial" w:hAnsi="Arial" w:cs="Arial"/>
          <w:b/>
          <w:sz w:val="48"/>
        </w:rPr>
        <w:t xml:space="preserve"> (BFU)</w:t>
      </w:r>
    </w:p>
    <w:p w14:paraId="214958F0" w14:textId="4FDBF015" w:rsidR="00A83EA7" w:rsidRPr="00A83EA7" w:rsidRDefault="00A83EA7" w:rsidP="00A83EA7">
      <w:pPr>
        <w:pStyle w:val="Overskrift1"/>
        <w:spacing w:after="240"/>
        <w:rPr>
          <w:rFonts w:ascii="Arial" w:hAnsi="Arial" w:cs="Arial"/>
          <w:b/>
          <w:color w:val="000000" w:themeColor="text1"/>
        </w:rPr>
      </w:pPr>
      <w:r w:rsidRPr="00A83EA7">
        <w:rPr>
          <w:rFonts w:ascii="Arial" w:hAnsi="Arial" w:cs="Arial"/>
          <w:b/>
          <w:color w:val="000000" w:themeColor="text1"/>
        </w:rPr>
        <w:t>1. Opret Børnefaglig undersøgelse</w:t>
      </w:r>
    </w:p>
    <w:p w14:paraId="6A102708" w14:textId="705CA615" w:rsidR="00447EDD" w:rsidRPr="00A83EA7" w:rsidRDefault="00447EDD" w:rsidP="00A83EA7">
      <w:pPr>
        <w:pStyle w:val="Overskrift2"/>
        <w:rPr>
          <w:rFonts w:ascii="Arial" w:hAnsi="Arial" w:cs="Arial"/>
          <w:b/>
          <w:color w:val="000000" w:themeColor="text1"/>
        </w:rPr>
      </w:pPr>
      <w:r w:rsidRPr="00A83EA7">
        <w:rPr>
          <w:rFonts w:ascii="Arial" w:hAnsi="Arial" w:cs="Arial"/>
          <w:b/>
          <w:color w:val="000000" w:themeColor="text1"/>
        </w:rPr>
        <w:t>1.1 Baggrundsbeskrivelse</w:t>
      </w:r>
    </w:p>
    <w:p w14:paraId="08B6575E" w14:textId="08CCBE46" w:rsidR="00447EDD" w:rsidRPr="00A83EA7" w:rsidRDefault="00447EDD" w:rsidP="00447EDD">
      <w:pPr>
        <w:rPr>
          <w:rFonts w:ascii="Arial" w:hAnsi="Arial" w:cs="Arial"/>
          <w:color w:val="000000" w:themeColor="text1"/>
          <w:sz w:val="24"/>
          <w:szCs w:val="24"/>
        </w:rPr>
      </w:pPr>
      <w:r w:rsidRPr="00A83EA7">
        <w:rPr>
          <w:rFonts w:ascii="Arial" w:hAnsi="Arial" w:cs="Arial"/>
          <w:color w:val="000000" w:themeColor="text1"/>
          <w:sz w:val="24"/>
          <w:szCs w:val="24"/>
        </w:rPr>
        <w:t xml:space="preserve">For at oprette en børnefagligundersøgelse skal </w:t>
      </w:r>
      <w:r w:rsidRPr="00A83EA7">
        <w:rPr>
          <w:rFonts w:ascii="Arial" w:hAnsi="Arial" w:cs="Arial"/>
          <w:b/>
          <w:color w:val="000000" w:themeColor="text1"/>
          <w:sz w:val="24"/>
          <w:szCs w:val="24"/>
        </w:rPr>
        <w:t>ÉT</w:t>
      </w:r>
      <w:r w:rsidRPr="00A83EA7">
        <w:rPr>
          <w:rFonts w:ascii="Arial" w:hAnsi="Arial" w:cs="Arial"/>
          <w:color w:val="000000" w:themeColor="text1"/>
          <w:sz w:val="24"/>
          <w:szCs w:val="24"/>
        </w:rPr>
        <w:t xml:space="preserve"> af følgende tre krav være opfyldt</w:t>
      </w:r>
      <w:r w:rsidR="00A83EA7">
        <w:rPr>
          <w:rFonts w:ascii="Arial" w:hAnsi="Arial" w:cs="Arial"/>
          <w:color w:val="000000" w:themeColor="text1"/>
          <w:sz w:val="24"/>
          <w:szCs w:val="24"/>
        </w:rPr>
        <w:t>:</w:t>
      </w:r>
    </w:p>
    <w:p w14:paraId="5642757B" w14:textId="1679C8EA" w:rsidR="00447EDD" w:rsidRPr="00A83EA7" w:rsidRDefault="00447EDD" w:rsidP="00447EDD">
      <w:pPr>
        <w:pStyle w:val="Listeafsnit"/>
        <w:numPr>
          <w:ilvl w:val="0"/>
          <w:numId w:val="8"/>
        </w:numPr>
        <w:rPr>
          <w:rFonts w:ascii="Arial" w:hAnsi="Arial" w:cs="Arial"/>
          <w:color w:val="000000" w:themeColor="text1"/>
          <w:sz w:val="24"/>
          <w:szCs w:val="24"/>
        </w:rPr>
      </w:pPr>
      <w:r w:rsidRPr="00A83EA7">
        <w:rPr>
          <w:rFonts w:ascii="Arial" w:hAnsi="Arial" w:cs="Arial"/>
          <w:color w:val="000000" w:themeColor="text1"/>
          <w:sz w:val="24"/>
          <w:szCs w:val="24"/>
        </w:rPr>
        <w:t>Der skal være registreret en underretning på sagen</w:t>
      </w:r>
      <w:r w:rsidR="004E51F1" w:rsidRPr="00A83EA7">
        <w:rPr>
          <w:rFonts w:ascii="Arial" w:hAnsi="Arial" w:cs="Arial"/>
          <w:color w:val="000000" w:themeColor="text1"/>
          <w:sz w:val="24"/>
          <w:szCs w:val="24"/>
        </w:rPr>
        <w:t>.</w:t>
      </w:r>
    </w:p>
    <w:p w14:paraId="4EA1E2B3" w14:textId="1469D7D9" w:rsidR="00447EDD" w:rsidRPr="00A83EA7" w:rsidRDefault="00447EDD" w:rsidP="00447EDD">
      <w:pPr>
        <w:pStyle w:val="Listeafsnit"/>
        <w:numPr>
          <w:ilvl w:val="0"/>
          <w:numId w:val="8"/>
        </w:numPr>
        <w:rPr>
          <w:rFonts w:ascii="Arial" w:hAnsi="Arial" w:cs="Arial"/>
          <w:color w:val="000000" w:themeColor="text1"/>
          <w:sz w:val="24"/>
          <w:szCs w:val="24"/>
        </w:rPr>
      </w:pPr>
      <w:r w:rsidRPr="00A83EA7">
        <w:rPr>
          <w:rFonts w:ascii="Arial" w:hAnsi="Arial" w:cs="Arial"/>
          <w:color w:val="000000" w:themeColor="text1"/>
          <w:sz w:val="24"/>
          <w:szCs w:val="24"/>
        </w:rPr>
        <w:t>Der skal være registreret en førstegangshenvendelse på sagen</w:t>
      </w:r>
      <w:r w:rsidR="00A83EA7">
        <w:rPr>
          <w:rFonts w:ascii="Arial" w:hAnsi="Arial" w:cs="Arial"/>
          <w:color w:val="000000" w:themeColor="text1"/>
          <w:sz w:val="24"/>
          <w:szCs w:val="24"/>
        </w:rPr>
        <w:t>.</w:t>
      </w:r>
    </w:p>
    <w:p w14:paraId="3382BFE6" w14:textId="3B8A65AA" w:rsidR="00447EDD" w:rsidRPr="00A83EA7" w:rsidRDefault="00447EDD" w:rsidP="00447EDD">
      <w:pPr>
        <w:pStyle w:val="Listeafsnit"/>
        <w:numPr>
          <w:ilvl w:val="0"/>
          <w:numId w:val="8"/>
        </w:numPr>
        <w:rPr>
          <w:rFonts w:ascii="Arial" w:hAnsi="Arial" w:cs="Arial"/>
          <w:color w:val="000000" w:themeColor="text1"/>
          <w:sz w:val="24"/>
          <w:szCs w:val="24"/>
        </w:rPr>
      </w:pPr>
      <w:r w:rsidRPr="00A83EA7">
        <w:rPr>
          <w:rFonts w:ascii="Arial" w:hAnsi="Arial" w:cs="Arial"/>
          <w:color w:val="000000" w:themeColor="text1"/>
          <w:sz w:val="24"/>
          <w:szCs w:val="24"/>
        </w:rPr>
        <w:t>Der skal være registreret en udslagsgivende aktivitet på sagen</w:t>
      </w:r>
      <w:r w:rsidR="00A83EA7">
        <w:rPr>
          <w:rFonts w:ascii="Arial" w:hAnsi="Arial" w:cs="Arial"/>
          <w:color w:val="000000" w:themeColor="text1"/>
          <w:sz w:val="24"/>
          <w:szCs w:val="24"/>
        </w:rPr>
        <w:t>.</w:t>
      </w:r>
    </w:p>
    <w:p w14:paraId="3A08B059" w14:textId="5101E9DF" w:rsidR="00447EDD" w:rsidRPr="00A83EA7" w:rsidRDefault="00447EDD" w:rsidP="00447EDD">
      <w:pPr>
        <w:rPr>
          <w:rFonts w:ascii="Arial" w:hAnsi="Arial" w:cs="Arial"/>
          <w:color w:val="000000" w:themeColor="text1"/>
          <w:sz w:val="24"/>
          <w:szCs w:val="24"/>
        </w:rPr>
      </w:pPr>
      <w:r w:rsidRPr="00A83EA7">
        <w:rPr>
          <w:rFonts w:ascii="Arial" w:hAnsi="Arial" w:cs="Arial"/>
          <w:color w:val="000000" w:themeColor="text1"/>
          <w:sz w:val="24"/>
          <w:szCs w:val="24"/>
        </w:rPr>
        <w:t xml:space="preserve">Alle </w:t>
      </w:r>
      <w:r w:rsidR="00F83102" w:rsidRPr="00A83EA7">
        <w:rPr>
          <w:rFonts w:ascii="Arial" w:hAnsi="Arial" w:cs="Arial"/>
          <w:color w:val="000000" w:themeColor="text1"/>
          <w:sz w:val="24"/>
          <w:szCs w:val="24"/>
        </w:rPr>
        <w:t xml:space="preserve">børnefaglige </w:t>
      </w:r>
      <w:r w:rsidRPr="00A83EA7">
        <w:rPr>
          <w:rFonts w:ascii="Arial" w:hAnsi="Arial" w:cs="Arial"/>
          <w:color w:val="000000" w:themeColor="text1"/>
          <w:sz w:val="24"/>
          <w:szCs w:val="24"/>
        </w:rPr>
        <w:t>undersøgelser bliver oprettet på baggrund af en af de tre ovenstående aktivitetstyper.</w:t>
      </w:r>
    </w:p>
    <w:p w14:paraId="7A621F58" w14:textId="755394F1" w:rsidR="00447EDD" w:rsidRPr="00A83EA7" w:rsidRDefault="00447EDD" w:rsidP="00447EDD">
      <w:pPr>
        <w:rPr>
          <w:rFonts w:ascii="Arial" w:hAnsi="Arial" w:cs="Arial"/>
          <w:color w:val="000000" w:themeColor="text1"/>
          <w:sz w:val="24"/>
          <w:szCs w:val="24"/>
        </w:rPr>
      </w:pPr>
      <w:r w:rsidRPr="00A83EA7">
        <w:rPr>
          <w:rFonts w:ascii="Arial" w:hAnsi="Arial" w:cs="Arial"/>
          <w:color w:val="000000" w:themeColor="text1"/>
          <w:sz w:val="24"/>
          <w:szCs w:val="24"/>
        </w:rPr>
        <w:t>Det er den planlagte dato på aktiv</w:t>
      </w:r>
      <w:r w:rsidR="00606A0A" w:rsidRPr="00A83EA7">
        <w:rPr>
          <w:rFonts w:ascii="Arial" w:hAnsi="Arial" w:cs="Arial"/>
          <w:color w:val="000000" w:themeColor="text1"/>
          <w:sz w:val="24"/>
          <w:szCs w:val="24"/>
        </w:rPr>
        <w:t>i</w:t>
      </w:r>
      <w:r w:rsidRPr="00A83EA7">
        <w:rPr>
          <w:rFonts w:ascii="Arial" w:hAnsi="Arial" w:cs="Arial"/>
          <w:color w:val="000000" w:themeColor="text1"/>
          <w:sz w:val="24"/>
          <w:szCs w:val="24"/>
        </w:rPr>
        <w:t xml:space="preserve">teten, der er bestemmende for, hvornår undersøgelsen betragtes som værende startet. Det betyder derfor, at hvis </w:t>
      </w:r>
      <w:r w:rsidR="00A83EA7">
        <w:rPr>
          <w:rFonts w:ascii="Arial" w:hAnsi="Arial" w:cs="Arial"/>
          <w:color w:val="000000" w:themeColor="text1"/>
          <w:sz w:val="24"/>
          <w:szCs w:val="24"/>
        </w:rPr>
        <w:t>du bruger en underretning fra den</w:t>
      </w:r>
      <w:r w:rsidRPr="00A83EA7">
        <w:rPr>
          <w:rFonts w:ascii="Arial" w:hAnsi="Arial" w:cs="Arial"/>
          <w:color w:val="000000" w:themeColor="text1"/>
          <w:sz w:val="24"/>
          <w:szCs w:val="24"/>
        </w:rPr>
        <w:t xml:space="preserve"> 01-06-2016 til at starte en undersøgelse, vil und</w:t>
      </w:r>
      <w:r w:rsidR="00A83EA7">
        <w:rPr>
          <w:rFonts w:ascii="Arial" w:hAnsi="Arial" w:cs="Arial"/>
          <w:color w:val="000000" w:themeColor="text1"/>
          <w:sz w:val="24"/>
          <w:szCs w:val="24"/>
        </w:rPr>
        <w:t>ersøgelsen skulle være færdig den</w:t>
      </w:r>
      <w:r w:rsidRPr="00A83EA7">
        <w:rPr>
          <w:rFonts w:ascii="Arial" w:hAnsi="Arial" w:cs="Arial"/>
          <w:color w:val="000000" w:themeColor="text1"/>
          <w:sz w:val="24"/>
          <w:szCs w:val="24"/>
        </w:rPr>
        <w:t xml:space="preserve"> 01-10-2016, uagtet hvornår du oprettede undersøgelsen i DUBU.</w:t>
      </w:r>
    </w:p>
    <w:p w14:paraId="21596B15" w14:textId="77777777" w:rsidR="00447EDD" w:rsidRPr="00A83EA7" w:rsidRDefault="00447EDD" w:rsidP="00A83EA7">
      <w:pPr>
        <w:pStyle w:val="Overskrift2"/>
        <w:rPr>
          <w:rFonts w:ascii="Arial" w:hAnsi="Arial" w:cs="Arial"/>
          <w:b/>
          <w:color w:val="000000" w:themeColor="text1"/>
        </w:rPr>
      </w:pPr>
      <w:r w:rsidRPr="00A83EA7">
        <w:rPr>
          <w:rFonts w:ascii="Arial" w:hAnsi="Arial" w:cs="Arial"/>
          <w:b/>
          <w:color w:val="000000" w:themeColor="text1"/>
        </w:rPr>
        <w:t>1.2 Valg af aktivitet</w:t>
      </w:r>
    </w:p>
    <w:p w14:paraId="7E6DBEB2" w14:textId="79B48AF9" w:rsidR="00447EDD" w:rsidRPr="00A83EA7" w:rsidRDefault="00447EDD" w:rsidP="00447EDD">
      <w:pPr>
        <w:rPr>
          <w:rFonts w:ascii="Arial" w:hAnsi="Arial" w:cs="Arial"/>
          <w:color w:val="000000" w:themeColor="text1"/>
          <w:sz w:val="24"/>
          <w:szCs w:val="24"/>
        </w:rPr>
      </w:pPr>
      <w:r w:rsidRPr="00A83EA7">
        <w:rPr>
          <w:rFonts w:ascii="Arial" w:hAnsi="Arial" w:cs="Arial"/>
          <w:color w:val="000000" w:themeColor="text1"/>
          <w:sz w:val="24"/>
          <w:szCs w:val="24"/>
        </w:rPr>
        <w:t>Følgende er en beskrivelse af, hvornår de forskellige aktivitetstyper skal benyttes</w:t>
      </w:r>
      <w:r w:rsidR="00F83102" w:rsidRPr="00A83EA7">
        <w:rPr>
          <w:rFonts w:ascii="Arial" w:hAnsi="Arial" w:cs="Arial"/>
          <w:color w:val="000000" w:themeColor="text1"/>
          <w:sz w:val="24"/>
          <w:szCs w:val="24"/>
        </w:rPr>
        <w:t xml:space="preserve"> som udslagsgivende for oprettelse af en børnefaglig undersøgelse</w:t>
      </w:r>
      <w:r w:rsidRPr="00A83EA7">
        <w:rPr>
          <w:rFonts w:ascii="Arial" w:hAnsi="Arial" w:cs="Arial"/>
          <w:color w:val="000000" w:themeColor="text1"/>
          <w:sz w:val="24"/>
          <w:szCs w:val="24"/>
        </w:rPr>
        <w:t>.</w:t>
      </w:r>
    </w:p>
    <w:p w14:paraId="5339AA19" w14:textId="384ED8AD" w:rsidR="00447EDD" w:rsidRPr="00A83EA7" w:rsidRDefault="00447EDD" w:rsidP="00A83EA7">
      <w:pPr>
        <w:pStyle w:val="Overskrift3"/>
        <w:rPr>
          <w:rFonts w:ascii="Arial" w:hAnsi="Arial" w:cs="Arial"/>
          <w:i/>
          <w:color w:val="000000" w:themeColor="text1"/>
        </w:rPr>
      </w:pPr>
      <w:r w:rsidRPr="00A83EA7">
        <w:rPr>
          <w:rFonts w:ascii="Arial" w:hAnsi="Arial" w:cs="Arial"/>
          <w:i/>
          <w:color w:val="000000" w:themeColor="text1"/>
        </w:rPr>
        <w:t>1. Underretning</w:t>
      </w:r>
      <w:r w:rsidR="004E51F1" w:rsidRPr="00A83EA7">
        <w:rPr>
          <w:rFonts w:ascii="Arial" w:hAnsi="Arial" w:cs="Arial"/>
          <w:i/>
          <w:color w:val="000000" w:themeColor="text1"/>
        </w:rPr>
        <w:t>:</w:t>
      </w:r>
    </w:p>
    <w:p w14:paraId="663F6F99" w14:textId="77777777" w:rsidR="00447EDD" w:rsidRPr="00A83EA7" w:rsidRDefault="00447EDD" w:rsidP="00447EDD">
      <w:pPr>
        <w:rPr>
          <w:rFonts w:ascii="Arial" w:hAnsi="Arial" w:cs="Arial"/>
          <w:color w:val="000000" w:themeColor="text1"/>
          <w:sz w:val="24"/>
          <w:szCs w:val="24"/>
        </w:rPr>
      </w:pPr>
      <w:r w:rsidRPr="00A83EA7">
        <w:rPr>
          <w:rFonts w:ascii="Arial" w:hAnsi="Arial" w:cs="Arial"/>
          <w:color w:val="000000" w:themeColor="text1"/>
          <w:sz w:val="24"/>
          <w:szCs w:val="24"/>
        </w:rPr>
        <w:t>Du skal benytte aktivitetstypen ’Underretning’, når det er en underretning, som skaber en bekymring, der nødvendiggør, at du påbegynder en undersøgelse.</w:t>
      </w:r>
    </w:p>
    <w:p w14:paraId="2AA93DB7" w14:textId="43DB2A3B" w:rsidR="00447EDD" w:rsidRPr="00A83EA7" w:rsidRDefault="00447EDD" w:rsidP="00A83EA7">
      <w:pPr>
        <w:pStyle w:val="Overskrift3"/>
        <w:rPr>
          <w:rFonts w:ascii="Arial" w:hAnsi="Arial" w:cs="Arial"/>
          <w:i/>
          <w:color w:val="000000" w:themeColor="text1"/>
        </w:rPr>
      </w:pPr>
      <w:r w:rsidRPr="00A83EA7">
        <w:rPr>
          <w:rFonts w:ascii="Arial" w:hAnsi="Arial" w:cs="Arial"/>
          <w:i/>
          <w:color w:val="000000" w:themeColor="text1"/>
        </w:rPr>
        <w:t>2. Førstegangshenvendelse</w:t>
      </w:r>
      <w:r w:rsidR="004E51F1" w:rsidRPr="00A83EA7">
        <w:rPr>
          <w:rFonts w:ascii="Arial" w:hAnsi="Arial" w:cs="Arial"/>
          <w:i/>
          <w:color w:val="000000" w:themeColor="text1"/>
        </w:rPr>
        <w:t>:</w:t>
      </w:r>
    </w:p>
    <w:p w14:paraId="39B155FF" w14:textId="77777777" w:rsidR="00447EDD" w:rsidRPr="00A83EA7" w:rsidRDefault="00447EDD" w:rsidP="00447EDD">
      <w:pPr>
        <w:rPr>
          <w:rFonts w:ascii="Arial" w:hAnsi="Arial" w:cs="Arial"/>
          <w:color w:val="000000" w:themeColor="text1"/>
          <w:sz w:val="24"/>
          <w:szCs w:val="24"/>
        </w:rPr>
      </w:pPr>
      <w:r w:rsidRPr="00A83EA7">
        <w:rPr>
          <w:rFonts w:ascii="Arial" w:hAnsi="Arial" w:cs="Arial"/>
          <w:color w:val="000000" w:themeColor="text1"/>
          <w:sz w:val="24"/>
          <w:szCs w:val="24"/>
        </w:rPr>
        <w:t>Du skal benytte aktiviteten ’Førstegangshenvendelse’, når det er forældremyndighedsindehaverens eller barnet/den unges første henvendelse, som skaber en bekymring, der nødvendiggør, at du påbegynder en undersøgelse.</w:t>
      </w:r>
    </w:p>
    <w:p w14:paraId="633CDA2C" w14:textId="49EFFAEA" w:rsidR="00447EDD" w:rsidRPr="00A83EA7" w:rsidRDefault="00447EDD" w:rsidP="00A83EA7">
      <w:pPr>
        <w:pStyle w:val="Overskrift3"/>
        <w:rPr>
          <w:rFonts w:ascii="Arial" w:hAnsi="Arial" w:cs="Arial"/>
          <w:i/>
          <w:color w:val="000000" w:themeColor="text1"/>
        </w:rPr>
      </w:pPr>
      <w:r w:rsidRPr="00A83EA7">
        <w:rPr>
          <w:rFonts w:ascii="Arial" w:hAnsi="Arial" w:cs="Arial"/>
          <w:i/>
          <w:color w:val="000000" w:themeColor="text1"/>
        </w:rPr>
        <w:t>3. Udslagsgivende aktivitet</w:t>
      </w:r>
      <w:r w:rsidR="004E51F1" w:rsidRPr="00A83EA7">
        <w:rPr>
          <w:rFonts w:ascii="Arial" w:hAnsi="Arial" w:cs="Arial"/>
          <w:i/>
          <w:color w:val="000000" w:themeColor="text1"/>
        </w:rPr>
        <w:t>:</w:t>
      </w:r>
    </w:p>
    <w:p w14:paraId="308AAF37" w14:textId="77777777" w:rsidR="00447EDD" w:rsidRPr="00A83EA7" w:rsidRDefault="00447EDD" w:rsidP="00447EDD">
      <w:pPr>
        <w:rPr>
          <w:rFonts w:ascii="Arial" w:hAnsi="Arial" w:cs="Arial"/>
          <w:color w:val="000000" w:themeColor="text1"/>
          <w:sz w:val="24"/>
          <w:szCs w:val="24"/>
        </w:rPr>
      </w:pPr>
      <w:r w:rsidRPr="00A83EA7">
        <w:rPr>
          <w:rFonts w:ascii="Arial" w:hAnsi="Arial" w:cs="Arial"/>
          <w:color w:val="000000" w:themeColor="text1"/>
          <w:sz w:val="24"/>
          <w:szCs w:val="24"/>
        </w:rPr>
        <w:t xml:space="preserve">Du skal benytte aktiviteten ’Udslagsgivende aktivitet’, når du ad anden vej får en viden, som skaber en bekymring, der nødvendiggør, at du påbegynder en undersøgelse. Det kan eksempelvis ske gennem et møde eller på dit eget initiativ. </w:t>
      </w:r>
    </w:p>
    <w:p w14:paraId="225706F0" w14:textId="537093AA" w:rsidR="00447EDD" w:rsidRPr="00A83EA7" w:rsidRDefault="00447EDD" w:rsidP="00447EDD">
      <w:pPr>
        <w:pStyle w:val="li1"/>
        <w:rPr>
          <w:rStyle w:val="s1"/>
          <w:rFonts w:ascii="Arial" w:hAnsi="Arial" w:cs="Arial"/>
          <w:color w:val="000000" w:themeColor="text1"/>
          <w:sz w:val="24"/>
          <w:szCs w:val="24"/>
        </w:rPr>
      </w:pPr>
      <w:r w:rsidRPr="00A83EA7">
        <w:rPr>
          <w:rFonts w:ascii="Arial" w:hAnsi="Arial" w:cs="Arial"/>
          <w:b/>
          <w:color w:val="000000" w:themeColor="text1"/>
          <w:sz w:val="24"/>
          <w:szCs w:val="24"/>
        </w:rPr>
        <w:br w:type="page"/>
      </w:r>
    </w:p>
    <w:p w14:paraId="258E43D7" w14:textId="2953E1DD" w:rsidR="007C7FE2" w:rsidRPr="00A83EA7" w:rsidRDefault="007C7FE2" w:rsidP="00A83EA7">
      <w:pPr>
        <w:pStyle w:val="Overskrift3"/>
        <w:rPr>
          <w:rStyle w:val="s1"/>
          <w:rFonts w:ascii="Arial" w:hAnsi="Arial" w:cs="Arial"/>
          <w:color w:val="000000" w:themeColor="text1"/>
        </w:rPr>
      </w:pPr>
      <w:r w:rsidRPr="00A83EA7">
        <w:rPr>
          <w:rStyle w:val="s1"/>
          <w:rFonts w:ascii="Arial" w:hAnsi="Arial" w:cs="Arial"/>
          <w:color w:val="000000" w:themeColor="text1"/>
        </w:rPr>
        <w:lastRenderedPageBreak/>
        <w:t>Eksempel på udslagsgivende aktivitet:</w:t>
      </w:r>
    </w:p>
    <w:p w14:paraId="4EED6CEF" w14:textId="11B35C0C" w:rsidR="00606A0A" w:rsidRPr="00A83EA7" w:rsidRDefault="007C7FE2" w:rsidP="004E51F1">
      <w:pPr>
        <w:pStyle w:val="li1"/>
        <w:numPr>
          <w:ilvl w:val="0"/>
          <w:numId w:val="6"/>
        </w:numPr>
        <w:spacing w:after="120"/>
        <w:rPr>
          <w:rStyle w:val="s1"/>
          <w:rFonts w:ascii="Arial" w:hAnsi="Arial" w:cs="Arial"/>
          <w:i/>
          <w:iCs/>
          <w:color w:val="000000" w:themeColor="text1"/>
          <w:sz w:val="24"/>
          <w:szCs w:val="24"/>
        </w:rPr>
      </w:pPr>
      <w:r w:rsidRPr="00A83EA7">
        <w:rPr>
          <w:rStyle w:val="s1"/>
          <w:rFonts w:ascii="Arial" w:hAnsi="Arial" w:cs="Arial"/>
          <w:i/>
          <w:iCs/>
          <w:color w:val="000000" w:themeColor="text1"/>
          <w:sz w:val="24"/>
          <w:szCs w:val="24"/>
        </w:rPr>
        <w:t xml:space="preserve">Der kommer en underretning, hvilken ikke skaber bekymring, men forældre indkaldes til partshøringssamtale. Partshøringssamtalen vækker bekymring, </w:t>
      </w:r>
      <w:r w:rsidR="009147A7" w:rsidRPr="00A83EA7">
        <w:rPr>
          <w:rStyle w:val="s1"/>
          <w:rFonts w:ascii="Arial" w:hAnsi="Arial" w:cs="Arial"/>
          <w:i/>
          <w:iCs/>
          <w:color w:val="000000" w:themeColor="text1"/>
          <w:sz w:val="24"/>
          <w:szCs w:val="24"/>
        </w:rPr>
        <w:t>og idet underretning og partshøring ikke ses at kunne adskilles lovgivningsmæssigt, idet der er en forventning om at partshøring sker umiddelbart efter modtagelse af underretning, vil den udslagsgivende</w:t>
      </w:r>
      <w:r w:rsidR="004E51F1" w:rsidRPr="00A83EA7">
        <w:rPr>
          <w:rStyle w:val="s1"/>
          <w:rFonts w:ascii="Arial" w:hAnsi="Arial" w:cs="Arial"/>
          <w:i/>
          <w:iCs/>
          <w:color w:val="000000" w:themeColor="text1"/>
          <w:sz w:val="24"/>
          <w:szCs w:val="24"/>
        </w:rPr>
        <w:t xml:space="preserve"> aktivitet være underretningen.</w:t>
      </w:r>
    </w:p>
    <w:p w14:paraId="6EE58639" w14:textId="79FDFAF6" w:rsidR="00447EDD" w:rsidRPr="00A83EA7" w:rsidRDefault="00606A0A" w:rsidP="004E51F1">
      <w:pPr>
        <w:pStyle w:val="li1"/>
        <w:numPr>
          <w:ilvl w:val="0"/>
          <w:numId w:val="6"/>
        </w:numPr>
        <w:spacing w:after="120"/>
        <w:rPr>
          <w:rStyle w:val="s1"/>
          <w:rFonts w:ascii="Arial" w:hAnsi="Arial" w:cs="Arial"/>
          <w:i/>
          <w:iCs/>
          <w:color w:val="000000" w:themeColor="text1"/>
          <w:sz w:val="24"/>
          <w:szCs w:val="24"/>
        </w:rPr>
      </w:pPr>
      <w:r w:rsidRPr="00A83EA7">
        <w:rPr>
          <w:rStyle w:val="s1"/>
          <w:rFonts w:ascii="Arial" w:hAnsi="Arial" w:cs="Arial"/>
          <w:i/>
          <w:iCs/>
          <w:color w:val="000000" w:themeColor="text1"/>
          <w:sz w:val="24"/>
          <w:szCs w:val="24"/>
        </w:rPr>
        <w:t>På baggrund af en underretning er der iværksat et § 11 forløb. Ved opfølgning, vurderes det at dette ikke er tilstrækkeligt</w:t>
      </w:r>
      <w:r w:rsidR="00F83102" w:rsidRPr="00A83EA7">
        <w:rPr>
          <w:rStyle w:val="s1"/>
          <w:rFonts w:ascii="Arial" w:hAnsi="Arial" w:cs="Arial"/>
          <w:i/>
          <w:iCs/>
          <w:color w:val="000000" w:themeColor="text1"/>
          <w:sz w:val="24"/>
          <w:szCs w:val="24"/>
        </w:rPr>
        <w:t xml:space="preserve"> for bekymringen</w:t>
      </w:r>
      <w:r w:rsidRPr="00A83EA7">
        <w:rPr>
          <w:rStyle w:val="s1"/>
          <w:rFonts w:ascii="Arial" w:hAnsi="Arial" w:cs="Arial"/>
          <w:i/>
          <w:iCs/>
          <w:color w:val="000000" w:themeColor="text1"/>
          <w:sz w:val="24"/>
          <w:szCs w:val="24"/>
        </w:rPr>
        <w:t>. Der oprettes på baggrund af dette en ”Udslagsgivende aktivitet” med undertype ”Vurdering”, hvoraf den faglige vurdering med stillingtagen til de nye oplysninger indgår. Det er denne vurderingsdato, der er udslagsgivende for at træffe afgørelse om børnefaglig undersøgelse. Fx at det viser sig, at forældre ikke ses i stand til at modtage støtte ift. barnets problematikker, hvorf</w:t>
      </w:r>
      <w:r w:rsidR="004E51F1" w:rsidRPr="00A83EA7">
        <w:rPr>
          <w:rStyle w:val="s1"/>
          <w:rFonts w:ascii="Arial" w:hAnsi="Arial" w:cs="Arial"/>
          <w:i/>
          <w:iCs/>
          <w:color w:val="000000" w:themeColor="text1"/>
          <w:sz w:val="24"/>
          <w:szCs w:val="24"/>
        </w:rPr>
        <w:t>or yderligere skal iværksættes.</w:t>
      </w:r>
    </w:p>
    <w:p w14:paraId="64C558B3" w14:textId="03D73139" w:rsidR="001C6510" w:rsidRPr="00A83EA7" w:rsidRDefault="00F83102" w:rsidP="00E323FB">
      <w:pPr>
        <w:pStyle w:val="li1"/>
        <w:numPr>
          <w:ilvl w:val="0"/>
          <w:numId w:val="6"/>
        </w:numPr>
        <w:rPr>
          <w:rStyle w:val="s1"/>
          <w:rFonts w:ascii="Arial" w:hAnsi="Arial" w:cs="Arial"/>
          <w:i/>
          <w:color w:val="000000" w:themeColor="text1"/>
          <w:sz w:val="24"/>
          <w:szCs w:val="24"/>
        </w:rPr>
      </w:pPr>
      <w:r w:rsidRPr="00A83EA7">
        <w:rPr>
          <w:rStyle w:val="s1"/>
          <w:rFonts w:ascii="Arial" w:hAnsi="Arial" w:cs="Arial"/>
          <w:i/>
          <w:color w:val="000000" w:themeColor="text1"/>
          <w:sz w:val="24"/>
          <w:szCs w:val="24"/>
        </w:rPr>
        <w:t>Når d</w:t>
      </w:r>
      <w:r w:rsidR="007C7FE2" w:rsidRPr="00A83EA7">
        <w:rPr>
          <w:rStyle w:val="s1"/>
          <w:rFonts w:ascii="Arial" w:hAnsi="Arial" w:cs="Arial"/>
          <w:i/>
          <w:color w:val="000000" w:themeColor="text1"/>
          <w:sz w:val="24"/>
          <w:szCs w:val="24"/>
        </w:rPr>
        <w:t xml:space="preserve">er </w:t>
      </w:r>
      <w:r w:rsidRPr="00A83EA7">
        <w:rPr>
          <w:rStyle w:val="s1"/>
          <w:rFonts w:ascii="Arial" w:hAnsi="Arial" w:cs="Arial"/>
          <w:i/>
          <w:color w:val="000000" w:themeColor="text1"/>
          <w:sz w:val="24"/>
          <w:szCs w:val="24"/>
        </w:rPr>
        <w:t xml:space="preserve">i </w:t>
      </w:r>
      <w:r w:rsidR="007C7FE2" w:rsidRPr="00A83EA7">
        <w:rPr>
          <w:rStyle w:val="s1"/>
          <w:rFonts w:ascii="Arial" w:hAnsi="Arial" w:cs="Arial"/>
          <w:i/>
          <w:color w:val="000000" w:themeColor="text1"/>
          <w:sz w:val="24"/>
          <w:szCs w:val="24"/>
        </w:rPr>
        <w:t xml:space="preserve">igangværende sag </w:t>
      </w:r>
      <w:r w:rsidRPr="00A83EA7">
        <w:rPr>
          <w:rStyle w:val="s1"/>
          <w:rFonts w:ascii="Arial" w:hAnsi="Arial" w:cs="Arial"/>
          <w:i/>
          <w:color w:val="000000" w:themeColor="text1"/>
          <w:sz w:val="24"/>
          <w:szCs w:val="24"/>
        </w:rPr>
        <w:t xml:space="preserve">kommer </w:t>
      </w:r>
      <w:r w:rsidR="007C7FE2" w:rsidRPr="00A83EA7">
        <w:rPr>
          <w:rStyle w:val="s1"/>
          <w:rFonts w:ascii="Arial" w:hAnsi="Arial" w:cs="Arial"/>
          <w:i/>
          <w:color w:val="000000" w:themeColor="text1"/>
          <w:sz w:val="24"/>
          <w:szCs w:val="24"/>
        </w:rPr>
        <w:t xml:space="preserve">nye oplysninger der skaber </w:t>
      </w:r>
      <w:r w:rsidR="00447EDD" w:rsidRPr="00A83EA7">
        <w:rPr>
          <w:rStyle w:val="s1"/>
          <w:rFonts w:ascii="Arial" w:hAnsi="Arial" w:cs="Arial"/>
          <w:i/>
          <w:color w:val="000000" w:themeColor="text1"/>
          <w:sz w:val="24"/>
          <w:szCs w:val="24"/>
        </w:rPr>
        <w:t xml:space="preserve">nye eller yderligere </w:t>
      </w:r>
      <w:r w:rsidR="007C7FE2" w:rsidRPr="00A83EA7">
        <w:rPr>
          <w:rStyle w:val="s1"/>
          <w:rFonts w:ascii="Arial" w:hAnsi="Arial" w:cs="Arial"/>
          <w:i/>
          <w:color w:val="000000" w:themeColor="text1"/>
          <w:sz w:val="24"/>
          <w:szCs w:val="24"/>
        </w:rPr>
        <w:t>bekymringer</w:t>
      </w:r>
      <w:r w:rsidRPr="00A83EA7">
        <w:rPr>
          <w:rStyle w:val="s1"/>
          <w:rFonts w:ascii="Arial" w:hAnsi="Arial" w:cs="Arial"/>
          <w:i/>
          <w:color w:val="000000" w:themeColor="text1"/>
          <w:sz w:val="24"/>
          <w:szCs w:val="24"/>
        </w:rPr>
        <w:t xml:space="preserve"> eller </w:t>
      </w:r>
      <w:r w:rsidR="00447EDD" w:rsidRPr="00A83EA7">
        <w:rPr>
          <w:rStyle w:val="s1"/>
          <w:rFonts w:ascii="Arial" w:hAnsi="Arial" w:cs="Arial"/>
          <w:i/>
          <w:color w:val="000000" w:themeColor="text1"/>
          <w:sz w:val="24"/>
          <w:szCs w:val="24"/>
        </w:rPr>
        <w:t>giver anledning til ændring af foranstaltning e.l., skal disse oplysninger registreres som ”Udslagsgivende aktivit</w:t>
      </w:r>
      <w:r w:rsidR="00A83EA7">
        <w:rPr>
          <w:rStyle w:val="s1"/>
          <w:rFonts w:ascii="Arial" w:hAnsi="Arial" w:cs="Arial"/>
          <w:i/>
          <w:color w:val="000000" w:themeColor="text1"/>
          <w:sz w:val="24"/>
          <w:szCs w:val="24"/>
        </w:rPr>
        <w:t xml:space="preserve">et” med undertype ”Vurdering”. </w:t>
      </w:r>
      <w:r w:rsidR="00D46731" w:rsidRPr="00A83EA7">
        <w:rPr>
          <w:rStyle w:val="s1"/>
          <w:rFonts w:ascii="Arial" w:hAnsi="Arial" w:cs="Arial"/>
          <w:i/>
          <w:color w:val="000000" w:themeColor="text1"/>
          <w:sz w:val="24"/>
          <w:szCs w:val="24"/>
        </w:rPr>
        <w:t>DTE registrerer henvendelsen</w:t>
      </w:r>
      <w:r w:rsidR="00E323FB" w:rsidRPr="00A83EA7">
        <w:rPr>
          <w:rStyle w:val="s1"/>
          <w:rFonts w:ascii="Arial" w:hAnsi="Arial" w:cs="Arial"/>
          <w:i/>
          <w:color w:val="000000" w:themeColor="text1"/>
          <w:sz w:val="24"/>
          <w:szCs w:val="24"/>
        </w:rPr>
        <w:t xml:space="preserve"> som en underretning og behandler den som en sådan. </w:t>
      </w:r>
      <w:r w:rsidR="00447EDD" w:rsidRPr="00A83EA7">
        <w:rPr>
          <w:rStyle w:val="s1"/>
          <w:rFonts w:ascii="Arial" w:hAnsi="Arial" w:cs="Arial"/>
          <w:i/>
          <w:color w:val="000000" w:themeColor="text1"/>
          <w:sz w:val="24"/>
          <w:szCs w:val="24"/>
        </w:rPr>
        <w:t>Denne vurdering danner grundlag for</w:t>
      </w:r>
      <w:r w:rsidR="007C7FE2" w:rsidRPr="00A83EA7">
        <w:rPr>
          <w:rStyle w:val="s1"/>
          <w:rFonts w:ascii="Arial" w:hAnsi="Arial" w:cs="Arial"/>
          <w:i/>
          <w:color w:val="000000" w:themeColor="text1"/>
          <w:sz w:val="24"/>
          <w:szCs w:val="24"/>
        </w:rPr>
        <w:t xml:space="preserve"> udarbejdelse af børnefaglig undersøgelse, eller opdatering af igangværende. </w:t>
      </w:r>
      <w:r w:rsidR="001C6510" w:rsidRPr="00A83EA7">
        <w:rPr>
          <w:rStyle w:val="s1"/>
          <w:rFonts w:ascii="Arial" w:hAnsi="Arial" w:cs="Arial"/>
          <w:i/>
          <w:color w:val="000000" w:themeColor="text1"/>
          <w:sz w:val="24"/>
          <w:szCs w:val="24"/>
        </w:rPr>
        <w:t>Op</w:t>
      </w:r>
      <w:r w:rsidR="00447EDD" w:rsidRPr="00A83EA7">
        <w:rPr>
          <w:rStyle w:val="s1"/>
          <w:rFonts w:ascii="Arial" w:hAnsi="Arial" w:cs="Arial"/>
          <w:i/>
          <w:color w:val="000000" w:themeColor="text1"/>
          <w:sz w:val="24"/>
          <w:szCs w:val="24"/>
        </w:rPr>
        <w:t xml:space="preserve">datering </w:t>
      </w:r>
      <w:r w:rsidR="001C6510" w:rsidRPr="00A83EA7">
        <w:rPr>
          <w:rStyle w:val="s1"/>
          <w:rFonts w:ascii="Arial" w:hAnsi="Arial" w:cs="Arial"/>
          <w:i/>
          <w:color w:val="000000" w:themeColor="text1"/>
          <w:sz w:val="24"/>
          <w:szCs w:val="24"/>
        </w:rPr>
        <w:t>af den børnefaglige undersøgelse vil altid være en konkret vurdering. Vurderingen skal bero på de nye oplysninger, barnet/de unges alder samt tidligere u</w:t>
      </w:r>
      <w:r w:rsidR="004E51F1" w:rsidRPr="00A83EA7">
        <w:rPr>
          <w:rStyle w:val="s1"/>
          <w:rFonts w:ascii="Arial" w:hAnsi="Arial" w:cs="Arial"/>
          <w:i/>
          <w:color w:val="000000" w:themeColor="text1"/>
          <w:sz w:val="24"/>
          <w:szCs w:val="24"/>
        </w:rPr>
        <w:t>ndersøgelses faglige vurdering.</w:t>
      </w:r>
    </w:p>
    <w:p w14:paraId="7697178B" w14:textId="1B5A4D78" w:rsidR="00FC1900" w:rsidRPr="00A83EA7" w:rsidRDefault="001C6510" w:rsidP="004E51F1">
      <w:pPr>
        <w:pStyle w:val="li1"/>
        <w:spacing w:after="240"/>
        <w:ind w:firstLine="720"/>
        <w:rPr>
          <w:rStyle w:val="s1"/>
          <w:rFonts w:ascii="Arial" w:hAnsi="Arial" w:cs="Arial"/>
          <w:i/>
          <w:color w:val="000000" w:themeColor="text1"/>
          <w:sz w:val="24"/>
          <w:szCs w:val="24"/>
        </w:rPr>
      </w:pPr>
      <w:r w:rsidRPr="00A83EA7">
        <w:rPr>
          <w:rStyle w:val="s1"/>
          <w:rFonts w:ascii="Arial" w:hAnsi="Arial" w:cs="Arial"/>
          <w:i/>
          <w:color w:val="000000" w:themeColor="text1"/>
          <w:sz w:val="24"/>
          <w:szCs w:val="24"/>
        </w:rPr>
        <w:t>Det er handleplanen, der er styringsredskab for indsatsen.</w:t>
      </w:r>
    </w:p>
    <w:p w14:paraId="665BFB25" w14:textId="3B18461C" w:rsidR="007C7FE2" w:rsidRPr="00A83EA7" w:rsidRDefault="00FC1900" w:rsidP="00A83EA7">
      <w:pPr>
        <w:pStyle w:val="Overskrift1"/>
        <w:rPr>
          <w:rStyle w:val="s1"/>
          <w:rFonts w:ascii="Arial" w:hAnsi="Arial" w:cs="Arial"/>
          <w:b/>
          <w:color w:val="000000" w:themeColor="text1"/>
          <w:sz w:val="28"/>
          <w:szCs w:val="24"/>
        </w:rPr>
      </w:pPr>
      <w:r w:rsidRPr="00A83EA7">
        <w:rPr>
          <w:rFonts w:ascii="Arial" w:hAnsi="Arial" w:cs="Arial"/>
          <w:b/>
          <w:color w:val="000000" w:themeColor="text1"/>
        </w:rPr>
        <w:t>2. Undersøgelsesplan og afgørelse</w:t>
      </w:r>
    </w:p>
    <w:p w14:paraId="2307D863" w14:textId="7DE31632" w:rsidR="00FC1900" w:rsidRPr="00A83EA7" w:rsidRDefault="00FC1900" w:rsidP="004E51F1">
      <w:pPr>
        <w:pStyle w:val="li1"/>
        <w:spacing w:before="120" w:after="240"/>
        <w:rPr>
          <w:rStyle w:val="s1"/>
          <w:rFonts w:ascii="Arial" w:hAnsi="Arial" w:cs="Arial"/>
          <w:color w:val="000000" w:themeColor="text1"/>
          <w:sz w:val="24"/>
          <w:szCs w:val="24"/>
        </w:rPr>
      </w:pPr>
      <w:r w:rsidRPr="00A83EA7">
        <w:rPr>
          <w:rStyle w:val="s1"/>
          <w:rFonts w:ascii="Arial" w:hAnsi="Arial" w:cs="Arial"/>
          <w:color w:val="000000" w:themeColor="text1"/>
          <w:sz w:val="24"/>
          <w:szCs w:val="24"/>
        </w:rPr>
        <w:t xml:space="preserve">I forbindelse med afgørelse om børnefaglig undersøgelse, </w:t>
      </w:r>
      <w:r w:rsidR="00AF08C6" w:rsidRPr="00A83EA7">
        <w:rPr>
          <w:rStyle w:val="s1"/>
          <w:rFonts w:ascii="Arial" w:hAnsi="Arial" w:cs="Arial"/>
          <w:b/>
          <w:bCs/>
          <w:color w:val="000000" w:themeColor="text1"/>
          <w:sz w:val="24"/>
          <w:szCs w:val="24"/>
          <w:u w:val="single"/>
        </w:rPr>
        <w:t>skal</w:t>
      </w:r>
      <w:r w:rsidRPr="00A83EA7">
        <w:rPr>
          <w:rStyle w:val="s1"/>
          <w:rFonts w:ascii="Arial" w:hAnsi="Arial" w:cs="Arial"/>
          <w:b/>
          <w:bCs/>
          <w:color w:val="000000" w:themeColor="text1"/>
          <w:sz w:val="24"/>
          <w:szCs w:val="24"/>
          <w:u w:val="single"/>
        </w:rPr>
        <w:t xml:space="preserve"> </w:t>
      </w:r>
      <w:r w:rsidRPr="00A83EA7">
        <w:rPr>
          <w:rStyle w:val="s1"/>
          <w:rFonts w:ascii="Arial" w:hAnsi="Arial" w:cs="Arial"/>
          <w:color w:val="000000" w:themeColor="text1"/>
          <w:sz w:val="24"/>
          <w:szCs w:val="24"/>
        </w:rPr>
        <w:t>der</w:t>
      </w:r>
      <w:r w:rsidR="00AF08C6" w:rsidRPr="00A83EA7">
        <w:rPr>
          <w:rStyle w:val="s1"/>
          <w:rFonts w:ascii="Arial" w:hAnsi="Arial" w:cs="Arial"/>
          <w:b/>
          <w:bCs/>
          <w:color w:val="000000" w:themeColor="text1"/>
          <w:sz w:val="24"/>
          <w:szCs w:val="24"/>
        </w:rPr>
        <w:t xml:space="preserve"> </w:t>
      </w:r>
      <w:r w:rsidR="00AF08C6" w:rsidRPr="00A83EA7">
        <w:rPr>
          <w:rStyle w:val="s1"/>
          <w:rFonts w:ascii="Arial" w:hAnsi="Arial" w:cs="Arial"/>
          <w:color w:val="000000" w:themeColor="text1"/>
          <w:sz w:val="24"/>
          <w:szCs w:val="24"/>
        </w:rPr>
        <w:t>udarbejdes en undersøgelsesplan. Dette for at sikre inddragelse af familien, samt skabe struktur for den enkelte sagsbehandler</w:t>
      </w:r>
      <w:r w:rsidR="00752778" w:rsidRPr="00A83EA7">
        <w:rPr>
          <w:rStyle w:val="s1"/>
          <w:rFonts w:ascii="Arial" w:hAnsi="Arial" w:cs="Arial"/>
          <w:color w:val="000000" w:themeColor="text1"/>
          <w:sz w:val="24"/>
          <w:szCs w:val="24"/>
        </w:rPr>
        <w:t>, og dermed sikre at fristen overholdes.</w:t>
      </w:r>
    </w:p>
    <w:p w14:paraId="03565BAE" w14:textId="3B8BF9DA" w:rsidR="00FC1900" w:rsidRPr="00A83EA7" w:rsidRDefault="00FC1900" w:rsidP="00A83EA7">
      <w:pPr>
        <w:pStyle w:val="Overskrift1"/>
        <w:rPr>
          <w:rStyle w:val="s1"/>
          <w:rFonts w:ascii="Arial" w:hAnsi="Arial" w:cs="Arial"/>
          <w:b/>
          <w:color w:val="000000" w:themeColor="text1"/>
          <w:sz w:val="24"/>
          <w:szCs w:val="24"/>
        </w:rPr>
      </w:pPr>
      <w:r w:rsidRPr="00A83EA7">
        <w:rPr>
          <w:rFonts w:ascii="Arial" w:hAnsi="Arial" w:cs="Arial"/>
          <w:b/>
          <w:color w:val="000000" w:themeColor="text1"/>
        </w:rPr>
        <w:t>3. Frist</w:t>
      </w:r>
    </w:p>
    <w:p w14:paraId="59CFC28D" w14:textId="2CF568BD" w:rsidR="00704903" w:rsidRPr="00A83EA7" w:rsidRDefault="008924AD" w:rsidP="004E51F1">
      <w:pPr>
        <w:pStyle w:val="li1"/>
        <w:spacing w:after="240"/>
        <w:rPr>
          <w:rStyle w:val="s1"/>
          <w:rFonts w:ascii="Arial" w:hAnsi="Arial" w:cs="Arial"/>
          <w:color w:val="000000" w:themeColor="text1"/>
          <w:sz w:val="24"/>
          <w:szCs w:val="24"/>
        </w:rPr>
      </w:pPr>
      <w:r w:rsidRPr="00A83EA7">
        <w:rPr>
          <w:rStyle w:val="s1"/>
          <w:rFonts w:ascii="Arial" w:hAnsi="Arial" w:cs="Arial"/>
          <w:color w:val="000000" w:themeColor="text1"/>
          <w:sz w:val="24"/>
          <w:szCs w:val="24"/>
        </w:rPr>
        <w:t>I</w:t>
      </w:r>
      <w:r w:rsidR="00E278C9" w:rsidRPr="00A83EA7">
        <w:rPr>
          <w:rStyle w:val="s1"/>
          <w:rFonts w:ascii="Arial" w:hAnsi="Arial" w:cs="Arial"/>
          <w:color w:val="000000" w:themeColor="text1"/>
          <w:sz w:val="24"/>
          <w:szCs w:val="24"/>
        </w:rPr>
        <w:t xml:space="preserve">følge servicelovens § 50, stk. 7 </w:t>
      </w:r>
      <w:r w:rsidRPr="00A83EA7">
        <w:rPr>
          <w:rStyle w:val="s1"/>
          <w:rFonts w:ascii="Arial" w:hAnsi="Arial" w:cs="Arial"/>
          <w:color w:val="000000" w:themeColor="text1"/>
          <w:sz w:val="24"/>
          <w:szCs w:val="24"/>
        </w:rPr>
        <w:t xml:space="preserve">skal en BFU </w:t>
      </w:r>
      <w:r w:rsidR="00E278C9" w:rsidRPr="00A83EA7">
        <w:rPr>
          <w:rStyle w:val="s1"/>
          <w:rFonts w:ascii="Arial" w:hAnsi="Arial" w:cs="Arial"/>
          <w:color w:val="000000" w:themeColor="text1"/>
          <w:sz w:val="24"/>
          <w:szCs w:val="24"/>
        </w:rPr>
        <w:t>være afsluttet senest 4 måneder efter kommunen er blevet opmærksom på, at et barn</w:t>
      </w:r>
      <w:r w:rsidRPr="00A83EA7">
        <w:rPr>
          <w:rStyle w:val="s1"/>
          <w:rFonts w:ascii="Arial" w:hAnsi="Arial" w:cs="Arial"/>
          <w:color w:val="000000" w:themeColor="text1"/>
          <w:sz w:val="24"/>
          <w:szCs w:val="24"/>
        </w:rPr>
        <w:t>/</w:t>
      </w:r>
      <w:r w:rsidR="00E278C9" w:rsidRPr="00A83EA7">
        <w:rPr>
          <w:rStyle w:val="s1"/>
          <w:rFonts w:ascii="Arial" w:hAnsi="Arial" w:cs="Arial"/>
          <w:color w:val="000000" w:themeColor="text1"/>
          <w:sz w:val="24"/>
          <w:szCs w:val="24"/>
        </w:rPr>
        <w:t>ung kan have behov for særlig støtte.</w:t>
      </w:r>
    </w:p>
    <w:p w14:paraId="268132CC" w14:textId="53AC49B6" w:rsidR="00704903" w:rsidRPr="00A83EA7" w:rsidRDefault="00704903" w:rsidP="00A83EA7">
      <w:pPr>
        <w:pStyle w:val="li1"/>
        <w:spacing w:after="240"/>
        <w:rPr>
          <w:rStyle w:val="s1"/>
          <w:rFonts w:ascii="Arial" w:hAnsi="Arial" w:cs="Arial"/>
          <w:color w:val="000000" w:themeColor="text1"/>
          <w:sz w:val="24"/>
          <w:szCs w:val="24"/>
        </w:rPr>
      </w:pPr>
      <w:r w:rsidRPr="00A83EA7">
        <w:rPr>
          <w:rStyle w:val="s1"/>
          <w:rFonts w:ascii="Arial" w:hAnsi="Arial" w:cs="Arial"/>
          <w:color w:val="000000" w:themeColor="text1"/>
          <w:sz w:val="24"/>
          <w:szCs w:val="24"/>
        </w:rPr>
        <w:t xml:space="preserve">Sagsbehandler skal være opmærksom på at følge op på sagen, herunder rykke for udtalelse, mens </w:t>
      </w:r>
      <w:proofErr w:type="spellStart"/>
      <w:r w:rsidRPr="00A83EA7">
        <w:rPr>
          <w:rStyle w:val="s1"/>
          <w:rFonts w:ascii="Arial" w:hAnsi="Arial" w:cs="Arial"/>
          <w:color w:val="000000" w:themeColor="text1"/>
          <w:sz w:val="24"/>
          <w:szCs w:val="24"/>
        </w:rPr>
        <w:t>BFU´en</w:t>
      </w:r>
      <w:proofErr w:type="spellEnd"/>
      <w:r w:rsidRPr="00A83EA7">
        <w:rPr>
          <w:rStyle w:val="s1"/>
          <w:rFonts w:ascii="Arial" w:hAnsi="Arial" w:cs="Arial"/>
          <w:color w:val="000000" w:themeColor="text1"/>
          <w:sz w:val="24"/>
          <w:szCs w:val="24"/>
        </w:rPr>
        <w:t xml:space="preserve"> er under udarbejdelse</w:t>
      </w:r>
      <w:r w:rsidR="00D409B2" w:rsidRPr="00A83EA7">
        <w:rPr>
          <w:rStyle w:val="s1"/>
          <w:rFonts w:ascii="Arial" w:hAnsi="Arial" w:cs="Arial"/>
          <w:color w:val="000000" w:themeColor="text1"/>
          <w:sz w:val="24"/>
          <w:szCs w:val="24"/>
        </w:rPr>
        <w:t>. Dette medfører e</w:t>
      </w:r>
      <w:r w:rsidRPr="00A83EA7">
        <w:rPr>
          <w:rStyle w:val="s1"/>
          <w:rFonts w:ascii="Arial" w:hAnsi="Arial" w:cs="Arial"/>
          <w:color w:val="000000" w:themeColor="text1"/>
          <w:sz w:val="24"/>
          <w:szCs w:val="24"/>
        </w:rPr>
        <w:t>t godt grundlag for at undersøge barnet/den unges støttebehov</w:t>
      </w:r>
      <w:r w:rsidR="00D409B2" w:rsidRPr="00A83EA7">
        <w:rPr>
          <w:rStyle w:val="s1"/>
          <w:rFonts w:ascii="Arial" w:hAnsi="Arial" w:cs="Arial"/>
          <w:color w:val="000000" w:themeColor="text1"/>
          <w:sz w:val="24"/>
          <w:szCs w:val="24"/>
        </w:rPr>
        <w:t>, og herved</w:t>
      </w:r>
      <w:r w:rsidRPr="00A83EA7">
        <w:rPr>
          <w:rStyle w:val="s1"/>
          <w:rFonts w:ascii="Arial" w:hAnsi="Arial" w:cs="Arial"/>
          <w:color w:val="000000" w:themeColor="text1"/>
          <w:sz w:val="24"/>
          <w:szCs w:val="24"/>
        </w:rPr>
        <w:t xml:space="preserve"> undgår sagsbehandler at lave </w:t>
      </w:r>
      <w:r w:rsidR="00D409B2" w:rsidRPr="00A83EA7">
        <w:rPr>
          <w:rStyle w:val="s1"/>
          <w:rFonts w:ascii="Arial" w:hAnsi="Arial" w:cs="Arial"/>
          <w:color w:val="000000" w:themeColor="text1"/>
          <w:sz w:val="24"/>
          <w:szCs w:val="24"/>
        </w:rPr>
        <w:t xml:space="preserve">en </w:t>
      </w:r>
      <w:r w:rsidRPr="00A83EA7">
        <w:rPr>
          <w:rStyle w:val="s1"/>
          <w:rFonts w:ascii="Arial" w:hAnsi="Arial" w:cs="Arial"/>
          <w:color w:val="000000" w:themeColor="text1"/>
          <w:sz w:val="24"/>
          <w:szCs w:val="24"/>
        </w:rPr>
        <w:t>foreløbig vurdering</w:t>
      </w:r>
      <w:r w:rsidR="001C6510" w:rsidRPr="00A83EA7">
        <w:rPr>
          <w:rStyle w:val="s1"/>
          <w:rFonts w:ascii="Arial" w:hAnsi="Arial" w:cs="Arial"/>
          <w:color w:val="000000" w:themeColor="text1"/>
          <w:sz w:val="24"/>
          <w:szCs w:val="24"/>
        </w:rPr>
        <w:t>, hvor tidsfristen overskrides</w:t>
      </w:r>
      <w:r w:rsidR="00A83EA7">
        <w:rPr>
          <w:rStyle w:val="s1"/>
          <w:rFonts w:ascii="Arial" w:hAnsi="Arial" w:cs="Arial"/>
          <w:color w:val="000000" w:themeColor="text1"/>
          <w:sz w:val="24"/>
          <w:szCs w:val="24"/>
        </w:rPr>
        <w:t>.</w:t>
      </w:r>
    </w:p>
    <w:p w14:paraId="52F4CDD5" w14:textId="226F42D7" w:rsidR="00D409B2" w:rsidRPr="00A83EA7" w:rsidRDefault="00E278C9" w:rsidP="004E51F1">
      <w:pPr>
        <w:pStyle w:val="li1"/>
        <w:spacing w:after="120"/>
        <w:rPr>
          <w:rStyle w:val="s1"/>
          <w:rFonts w:ascii="Arial" w:hAnsi="Arial" w:cs="Arial"/>
          <w:color w:val="000000" w:themeColor="text1"/>
          <w:sz w:val="24"/>
          <w:szCs w:val="24"/>
        </w:rPr>
      </w:pPr>
      <w:r w:rsidRPr="00A83EA7">
        <w:rPr>
          <w:rStyle w:val="s1"/>
          <w:rFonts w:ascii="Arial" w:hAnsi="Arial" w:cs="Arial"/>
          <w:color w:val="000000" w:themeColor="text1"/>
          <w:sz w:val="24"/>
          <w:szCs w:val="24"/>
        </w:rPr>
        <w:t xml:space="preserve">Hvis </w:t>
      </w:r>
      <w:proofErr w:type="spellStart"/>
      <w:r w:rsidR="00967D86" w:rsidRPr="00A83EA7">
        <w:rPr>
          <w:rStyle w:val="s1"/>
          <w:rFonts w:ascii="Arial" w:hAnsi="Arial" w:cs="Arial"/>
          <w:color w:val="000000" w:themeColor="text1"/>
          <w:sz w:val="24"/>
          <w:szCs w:val="24"/>
        </w:rPr>
        <w:t>BFU´en</w:t>
      </w:r>
      <w:proofErr w:type="spellEnd"/>
      <w:r w:rsidRPr="00A83EA7">
        <w:rPr>
          <w:rStyle w:val="s1"/>
          <w:rFonts w:ascii="Arial" w:hAnsi="Arial" w:cs="Arial"/>
          <w:color w:val="000000" w:themeColor="text1"/>
          <w:sz w:val="24"/>
          <w:szCs w:val="24"/>
        </w:rPr>
        <w:t xml:space="preserve"> inden for tidsfristen </w:t>
      </w:r>
      <w:r w:rsidRPr="00A83EA7">
        <w:rPr>
          <w:rStyle w:val="s1"/>
          <w:rFonts w:ascii="Arial" w:hAnsi="Arial" w:cs="Arial"/>
          <w:b/>
          <w:bCs/>
          <w:color w:val="000000" w:themeColor="text1"/>
          <w:sz w:val="24"/>
          <w:szCs w:val="24"/>
        </w:rPr>
        <w:t>undtagelsesvis</w:t>
      </w:r>
      <w:r w:rsidRPr="00A83EA7">
        <w:rPr>
          <w:rStyle w:val="s1"/>
          <w:rFonts w:ascii="Arial" w:hAnsi="Arial" w:cs="Arial"/>
          <w:color w:val="000000" w:themeColor="text1"/>
          <w:sz w:val="24"/>
          <w:szCs w:val="24"/>
        </w:rPr>
        <w:t xml:space="preserve"> ikke er afsluttet, </w:t>
      </w:r>
      <w:r w:rsidR="00D409B2" w:rsidRPr="00A83EA7">
        <w:rPr>
          <w:rStyle w:val="s1"/>
          <w:rFonts w:ascii="Arial" w:hAnsi="Arial" w:cs="Arial"/>
          <w:color w:val="000000" w:themeColor="text1"/>
          <w:sz w:val="24"/>
          <w:szCs w:val="24"/>
        </w:rPr>
        <w:t>f.eks. hvis der er tale om, at der mangler oplysninger fra eksterne såsom;</w:t>
      </w:r>
    </w:p>
    <w:p w14:paraId="14895500" w14:textId="77777777" w:rsidR="00D409B2" w:rsidRPr="00A83EA7" w:rsidRDefault="00D409B2" w:rsidP="00D409B2">
      <w:pPr>
        <w:pStyle w:val="li1"/>
        <w:numPr>
          <w:ilvl w:val="0"/>
          <w:numId w:val="4"/>
        </w:numPr>
        <w:rPr>
          <w:rStyle w:val="s1"/>
          <w:rFonts w:ascii="Arial" w:hAnsi="Arial" w:cs="Arial"/>
          <w:color w:val="000000" w:themeColor="text1"/>
          <w:sz w:val="24"/>
          <w:szCs w:val="24"/>
        </w:rPr>
      </w:pPr>
      <w:r w:rsidRPr="00A83EA7">
        <w:rPr>
          <w:rStyle w:val="s1"/>
          <w:rFonts w:ascii="Arial" w:hAnsi="Arial" w:cs="Arial"/>
          <w:color w:val="000000" w:themeColor="text1"/>
          <w:sz w:val="24"/>
          <w:szCs w:val="24"/>
        </w:rPr>
        <w:t xml:space="preserve">Rapport fra Børnehuset </w:t>
      </w:r>
    </w:p>
    <w:p w14:paraId="738E94B3" w14:textId="4810621B" w:rsidR="00D409B2" w:rsidRPr="00A83EA7" w:rsidRDefault="00D409B2" w:rsidP="00D409B2">
      <w:pPr>
        <w:pStyle w:val="li1"/>
        <w:numPr>
          <w:ilvl w:val="0"/>
          <w:numId w:val="4"/>
        </w:numPr>
        <w:rPr>
          <w:rStyle w:val="s1"/>
          <w:rFonts w:ascii="Arial" w:hAnsi="Arial" w:cs="Arial"/>
          <w:color w:val="000000" w:themeColor="text1"/>
          <w:sz w:val="24"/>
          <w:szCs w:val="24"/>
        </w:rPr>
      </w:pPr>
      <w:r w:rsidRPr="00A83EA7">
        <w:rPr>
          <w:rStyle w:val="s1"/>
          <w:rFonts w:ascii="Arial" w:hAnsi="Arial" w:cs="Arial"/>
          <w:color w:val="000000" w:themeColor="text1"/>
          <w:sz w:val="24"/>
          <w:szCs w:val="24"/>
        </w:rPr>
        <w:t xml:space="preserve">Udtalelse fra sygehus, </w:t>
      </w:r>
      <w:r w:rsidR="00A83EA7">
        <w:rPr>
          <w:rStyle w:val="s1"/>
          <w:rFonts w:ascii="Arial" w:hAnsi="Arial" w:cs="Arial"/>
          <w:color w:val="000000" w:themeColor="text1"/>
          <w:sz w:val="24"/>
          <w:szCs w:val="24"/>
        </w:rPr>
        <w:t>speciallæge, psykiatri o. lign.</w:t>
      </w:r>
    </w:p>
    <w:p w14:paraId="3FEB7D9B" w14:textId="4E5F47B5" w:rsidR="00D409B2" w:rsidRPr="00A83EA7" w:rsidRDefault="00D409B2" w:rsidP="00A83EA7">
      <w:pPr>
        <w:pStyle w:val="li1"/>
        <w:numPr>
          <w:ilvl w:val="0"/>
          <w:numId w:val="4"/>
        </w:numPr>
        <w:spacing w:after="120"/>
        <w:rPr>
          <w:rStyle w:val="s1"/>
          <w:rFonts w:ascii="Arial" w:hAnsi="Arial" w:cs="Arial"/>
          <w:color w:val="000000" w:themeColor="text1"/>
          <w:sz w:val="24"/>
          <w:szCs w:val="24"/>
        </w:rPr>
      </w:pPr>
      <w:r w:rsidRPr="00A83EA7">
        <w:rPr>
          <w:rStyle w:val="s1"/>
          <w:rFonts w:ascii="Arial" w:hAnsi="Arial" w:cs="Arial"/>
          <w:color w:val="000000" w:themeColor="text1"/>
          <w:sz w:val="24"/>
          <w:szCs w:val="24"/>
        </w:rPr>
        <w:t>Forældrekompetenceundersøgelse</w:t>
      </w:r>
      <w:r w:rsidR="004E51F1" w:rsidRPr="00A83EA7">
        <w:rPr>
          <w:rStyle w:val="s1"/>
          <w:rFonts w:ascii="Arial" w:hAnsi="Arial" w:cs="Arial"/>
          <w:color w:val="000000" w:themeColor="text1"/>
          <w:sz w:val="24"/>
          <w:szCs w:val="24"/>
        </w:rPr>
        <w:t>.</w:t>
      </w:r>
    </w:p>
    <w:p w14:paraId="79892877" w14:textId="28E7E2BA" w:rsidR="009517E9" w:rsidRPr="00A83EA7" w:rsidRDefault="009517E9" w:rsidP="004E51F1">
      <w:pPr>
        <w:pStyle w:val="li1"/>
        <w:spacing w:after="240"/>
        <w:rPr>
          <w:rStyle w:val="s1"/>
          <w:rFonts w:ascii="Arial" w:hAnsi="Arial" w:cs="Arial"/>
          <w:color w:val="000000" w:themeColor="text1"/>
          <w:sz w:val="24"/>
          <w:szCs w:val="24"/>
        </w:rPr>
      </w:pPr>
      <w:r w:rsidRPr="00A83EA7">
        <w:rPr>
          <w:rStyle w:val="s1"/>
          <w:rFonts w:ascii="Arial" w:hAnsi="Arial" w:cs="Arial"/>
          <w:color w:val="000000" w:themeColor="text1"/>
          <w:sz w:val="24"/>
          <w:szCs w:val="24"/>
        </w:rPr>
        <w:t xml:space="preserve">Det skal af sagen </w:t>
      </w:r>
      <w:r w:rsidRPr="00A83EA7">
        <w:rPr>
          <w:rStyle w:val="s1"/>
          <w:rFonts w:ascii="Arial" w:hAnsi="Arial" w:cs="Arial"/>
          <w:b/>
          <w:bCs/>
          <w:color w:val="000000" w:themeColor="text1"/>
          <w:sz w:val="24"/>
          <w:szCs w:val="24"/>
        </w:rPr>
        <w:t xml:space="preserve">tydeligt </w:t>
      </w:r>
      <w:r w:rsidRPr="00A83EA7">
        <w:rPr>
          <w:rStyle w:val="s1"/>
          <w:rFonts w:ascii="Arial" w:hAnsi="Arial" w:cs="Arial"/>
          <w:color w:val="000000" w:themeColor="text1"/>
          <w:sz w:val="24"/>
          <w:szCs w:val="24"/>
        </w:rPr>
        <w:t>fremgå, at der er rykket for oplysninger inden fristen, men a</w:t>
      </w:r>
      <w:r w:rsidR="004E51F1" w:rsidRPr="00A83EA7">
        <w:rPr>
          <w:rStyle w:val="s1"/>
          <w:rFonts w:ascii="Arial" w:hAnsi="Arial" w:cs="Arial"/>
          <w:color w:val="000000" w:themeColor="text1"/>
          <w:sz w:val="24"/>
          <w:szCs w:val="24"/>
        </w:rPr>
        <w:t>t disse endnu ikke er modtaget.</w:t>
      </w:r>
    </w:p>
    <w:p w14:paraId="50664F95" w14:textId="0D5EA8B6" w:rsidR="00F76FB8" w:rsidRPr="00A83EA7" w:rsidRDefault="00F76FB8" w:rsidP="004E51F1">
      <w:pPr>
        <w:pStyle w:val="li1"/>
        <w:spacing w:after="120"/>
        <w:rPr>
          <w:rStyle w:val="s1"/>
          <w:rFonts w:ascii="Arial" w:hAnsi="Arial" w:cs="Arial"/>
          <w:i/>
          <w:iCs/>
          <w:color w:val="000000" w:themeColor="text1"/>
          <w:sz w:val="24"/>
          <w:szCs w:val="24"/>
        </w:rPr>
      </w:pPr>
      <w:r w:rsidRPr="00A83EA7">
        <w:rPr>
          <w:rStyle w:val="s1"/>
          <w:rFonts w:ascii="Arial" w:hAnsi="Arial" w:cs="Arial"/>
          <w:i/>
          <w:iCs/>
          <w:color w:val="000000" w:themeColor="text1"/>
          <w:sz w:val="24"/>
          <w:szCs w:val="24"/>
        </w:rPr>
        <w:t>Forældre skal partshøres i akterne når disse foreligger. De</w:t>
      </w:r>
      <w:r w:rsidR="004E51F1" w:rsidRPr="00A83EA7">
        <w:rPr>
          <w:rStyle w:val="s1"/>
          <w:rFonts w:ascii="Arial" w:hAnsi="Arial" w:cs="Arial"/>
          <w:i/>
          <w:iCs/>
          <w:color w:val="000000" w:themeColor="text1"/>
          <w:sz w:val="24"/>
          <w:szCs w:val="24"/>
        </w:rPr>
        <w:t>r er 7 dages partshøringsfrist.</w:t>
      </w:r>
    </w:p>
    <w:p w14:paraId="0574EFB2" w14:textId="65CA3838" w:rsidR="00D409B2" w:rsidRPr="00A83EA7" w:rsidRDefault="00A83EA7" w:rsidP="00A83EA7">
      <w:pPr>
        <w:pStyle w:val="li1"/>
        <w:spacing w:after="120"/>
        <w:rPr>
          <w:rStyle w:val="s1"/>
          <w:rFonts w:ascii="Arial" w:hAnsi="Arial" w:cs="Arial"/>
          <w:color w:val="000000" w:themeColor="text1"/>
          <w:sz w:val="24"/>
          <w:szCs w:val="24"/>
        </w:rPr>
      </w:pPr>
      <w:r>
        <w:rPr>
          <w:rStyle w:val="s1"/>
          <w:rFonts w:ascii="Arial" w:hAnsi="Arial" w:cs="Arial"/>
          <w:color w:val="000000" w:themeColor="text1"/>
          <w:sz w:val="24"/>
          <w:szCs w:val="24"/>
          <w:u w:val="single"/>
        </w:rPr>
        <w:t>S</w:t>
      </w:r>
      <w:r w:rsidR="00E278C9" w:rsidRPr="00A83EA7">
        <w:rPr>
          <w:rStyle w:val="s1"/>
          <w:rFonts w:ascii="Arial" w:hAnsi="Arial" w:cs="Arial"/>
          <w:color w:val="000000" w:themeColor="text1"/>
          <w:sz w:val="24"/>
          <w:szCs w:val="24"/>
          <w:u w:val="single"/>
        </w:rPr>
        <w:t>kal</w:t>
      </w:r>
      <w:r w:rsidR="00E278C9" w:rsidRPr="00A83EA7">
        <w:rPr>
          <w:rStyle w:val="s1"/>
          <w:rFonts w:ascii="Arial" w:hAnsi="Arial" w:cs="Arial"/>
          <w:color w:val="000000" w:themeColor="text1"/>
          <w:sz w:val="24"/>
          <w:szCs w:val="24"/>
        </w:rPr>
        <w:t xml:space="preserve"> en </w:t>
      </w:r>
      <w:r w:rsidR="00E278C9" w:rsidRPr="00A83EA7">
        <w:rPr>
          <w:rStyle w:val="s1"/>
          <w:rFonts w:ascii="Arial" w:hAnsi="Arial" w:cs="Arial"/>
          <w:b/>
          <w:bCs/>
          <w:color w:val="000000" w:themeColor="text1"/>
          <w:sz w:val="24"/>
          <w:szCs w:val="24"/>
        </w:rPr>
        <w:t>foreløbig vurdering</w:t>
      </w:r>
      <w:r w:rsidR="00967D86" w:rsidRPr="00A83EA7">
        <w:rPr>
          <w:rStyle w:val="s1"/>
          <w:rFonts w:ascii="Arial" w:hAnsi="Arial" w:cs="Arial"/>
          <w:b/>
          <w:bCs/>
          <w:color w:val="000000" w:themeColor="text1"/>
          <w:sz w:val="24"/>
          <w:szCs w:val="24"/>
        </w:rPr>
        <w:t xml:space="preserve"> </w:t>
      </w:r>
      <w:r w:rsidR="00967D86" w:rsidRPr="00A83EA7">
        <w:rPr>
          <w:rStyle w:val="s1"/>
          <w:rFonts w:ascii="Arial" w:hAnsi="Arial" w:cs="Arial"/>
          <w:color w:val="000000" w:themeColor="text1"/>
          <w:sz w:val="24"/>
          <w:szCs w:val="24"/>
        </w:rPr>
        <w:t>udarbejdes</w:t>
      </w:r>
      <w:r w:rsidR="00704903" w:rsidRPr="00A83EA7">
        <w:rPr>
          <w:rStyle w:val="s1"/>
          <w:rFonts w:ascii="Arial" w:hAnsi="Arial" w:cs="Arial"/>
          <w:color w:val="000000" w:themeColor="text1"/>
          <w:sz w:val="24"/>
          <w:szCs w:val="24"/>
        </w:rPr>
        <w:t>:</w:t>
      </w:r>
    </w:p>
    <w:p w14:paraId="721C3768" w14:textId="3C763A82" w:rsidR="00704903" w:rsidRPr="00A83EA7" w:rsidRDefault="00704903" w:rsidP="00704903">
      <w:pPr>
        <w:pStyle w:val="li1"/>
        <w:numPr>
          <w:ilvl w:val="0"/>
          <w:numId w:val="2"/>
        </w:numPr>
        <w:rPr>
          <w:rStyle w:val="s1"/>
          <w:rFonts w:ascii="Arial" w:hAnsi="Arial" w:cs="Arial"/>
          <w:color w:val="000000" w:themeColor="text1"/>
          <w:sz w:val="24"/>
          <w:szCs w:val="24"/>
        </w:rPr>
      </w:pPr>
      <w:r w:rsidRPr="00A83EA7">
        <w:rPr>
          <w:rStyle w:val="s1"/>
          <w:rFonts w:ascii="Arial" w:hAnsi="Arial" w:cs="Arial"/>
          <w:i/>
          <w:iCs/>
          <w:color w:val="000000" w:themeColor="text1"/>
          <w:sz w:val="24"/>
          <w:szCs w:val="24"/>
        </w:rPr>
        <w:t>Hvilke oplysninger mangler for at færdigg</w:t>
      </w:r>
      <w:r w:rsidR="00D409B2" w:rsidRPr="00A83EA7">
        <w:rPr>
          <w:rStyle w:val="s1"/>
          <w:rFonts w:ascii="Arial" w:hAnsi="Arial" w:cs="Arial"/>
          <w:i/>
          <w:iCs/>
          <w:color w:val="000000" w:themeColor="text1"/>
          <w:sz w:val="24"/>
          <w:szCs w:val="24"/>
        </w:rPr>
        <w:t>ø</w:t>
      </w:r>
      <w:r w:rsidRPr="00A83EA7">
        <w:rPr>
          <w:rStyle w:val="s1"/>
          <w:rFonts w:ascii="Arial" w:hAnsi="Arial" w:cs="Arial"/>
          <w:i/>
          <w:iCs/>
          <w:color w:val="000000" w:themeColor="text1"/>
          <w:sz w:val="24"/>
          <w:szCs w:val="24"/>
        </w:rPr>
        <w:t>re undersøgelsen</w:t>
      </w:r>
      <w:r w:rsidR="001C6510" w:rsidRPr="00A83EA7">
        <w:rPr>
          <w:rStyle w:val="s1"/>
          <w:rFonts w:ascii="Arial" w:hAnsi="Arial" w:cs="Arial"/>
          <w:i/>
          <w:iCs/>
          <w:color w:val="000000" w:themeColor="text1"/>
          <w:sz w:val="24"/>
          <w:szCs w:val="24"/>
        </w:rPr>
        <w:t>?</w:t>
      </w:r>
    </w:p>
    <w:p w14:paraId="3F869661" w14:textId="1EAF5622" w:rsidR="00704903" w:rsidRPr="00A83EA7" w:rsidRDefault="00704903" w:rsidP="00704903">
      <w:pPr>
        <w:pStyle w:val="li1"/>
        <w:numPr>
          <w:ilvl w:val="0"/>
          <w:numId w:val="2"/>
        </w:numPr>
        <w:rPr>
          <w:rStyle w:val="s1"/>
          <w:rFonts w:ascii="Arial" w:hAnsi="Arial" w:cs="Arial"/>
          <w:color w:val="000000" w:themeColor="text1"/>
          <w:sz w:val="24"/>
          <w:szCs w:val="24"/>
        </w:rPr>
      </w:pPr>
      <w:r w:rsidRPr="00A83EA7">
        <w:rPr>
          <w:rStyle w:val="s1"/>
          <w:rFonts w:ascii="Arial" w:hAnsi="Arial" w:cs="Arial"/>
          <w:i/>
          <w:iCs/>
          <w:color w:val="000000" w:themeColor="text1"/>
          <w:sz w:val="24"/>
          <w:szCs w:val="24"/>
        </w:rPr>
        <w:t>Hvornår forventes undersøgelsen færdig</w:t>
      </w:r>
      <w:r w:rsidR="001C6510" w:rsidRPr="00A83EA7">
        <w:rPr>
          <w:rStyle w:val="s1"/>
          <w:rFonts w:ascii="Arial" w:hAnsi="Arial" w:cs="Arial"/>
          <w:i/>
          <w:iCs/>
          <w:color w:val="000000" w:themeColor="text1"/>
          <w:sz w:val="24"/>
          <w:szCs w:val="24"/>
        </w:rPr>
        <w:t>?</w:t>
      </w:r>
    </w:p>
    <w:p w14:paraId="2943DBFC" w14:textId="7673AA75" w:rsidR="00704903" w:rsidRPr="00A83EA7" w:rsidRDefault="00704903" w:rsidP="00704903">
      <w:pPr>
        <w:pStyle w:val="li1"/>
        <w:numPr>
          <w:ilvl w:val="0"/>
          <w:numId w:val="2"/>
        </w:numPr>
        <w:rPr>
          <w:rStyle w:val="s1"/>
          <w:rFonts w:ascii="Arial" w:hAnsi="Arial" w:cs="Arial"/>
          <w:color w:val="000000" w:themeColor="text1"/>
          <w:sz w:val="24"/>
          <w:szCs w:val="24"/>
        </w:rPr>
      </w:pPr>
      <w:r w:rsidRPr="00A83EA7">
        <w:rPr>
          <w:rStyle w:val="s1"/>
          <w:rFonts w:ascii="Arial" w:hAnsi="Arial" w:cs="Arial"/>
          <w:i/>
          <w:iCs/>
          <w:color w:val="000000" w:themeColor="text1"/>
          <w:sz w:val="24"/>
          <w:szCs w:val="24"/>
        </w:rPr>
        <w:lastRenderedPageBreak/>
        <w:t>Foreløbig konklusion ud fra de foreliggende oplysninger</w:t>
      </w:r>
      <w:r w:rsidR="004E51F1" w:rsidRPr="00A83EA7">
        <w:rPr>
          <w:rStyle w:val="s1"/>
          <w:rFonts w:ascii="Arial" w:hAnsi="Arial" w:cs="Arial"/>
          <w:i/>
          <w:iCs/>
          <w:color w:val="000000" w:themeColor="text1"/>
          <w:sz w:val="24"/>
          <w:szCs w:val="24"/>
        </w:rPr>
        <w:t>.</w:t>
      </w:r>
    </w:p>
    <w:p w14:paraId="4B791FF9" w14:textId="0AA5C492" w:rsidR="00606A0A" w:rsidRPr="00A83EA7" w:rsidRDefault="00ED5DD5" w:rsidP="00A83EA7">
      <w:pPr>
        <w:pStyle w:val="li1"/>
        <w:numPr>
          <w:ilvl w:val="0"/>
          <w:numId w:val="2"/>
        </w:numPr>
        <w:spacing w:after="240"/>
        <w:rPr>
          <w:rStyle w:val="s1"/>
          <w:rFonts w:ascii="Arial" w:hAnsi="Arial" w:cs="Arial"/>
          <w:color w:val="000000" w:themeColor="text1"/>
          <w:sz w:val="24"/>
          <w:szCs w:val="24"/>
        </w:rPr>
      </w:pPr>
      <w:r w:rsidRPr="00A83EA7">
        <w:rPr>
          <w:rStyle w:val="s1"/>
          <w:rFonts w:ascii="Arial" w:hAnsi="Arial" w:cs="Arial"/>
          <w:i/>
          <w:iCs/>
          <w:color w:val="000000" w:themeColor="text1"/>
          <w:sz w:val="24"/>
          <w:szCs w:val="24"/>
        </w:rPr>
        <w:t>Der skal altid tages stilling til, om der er et akut behov for foranstaltninger jf. servicelovens § 52 stk. 1, uanset om undersøgelsen er afsluttet</w:t>
      </w:r>
      <w:r w:rsidR="004E51F1" w:rsidRPr="00A83EA7">
        <w:rPr>
          <w:rStyle w:val="s1"/>
          <w:rFonts w:ascii="Arial" w:hAnsi="Arial" w:cs="Arial"/>
          <w:i/>
          <w:iCs/>
          <w:color w:val="000000" w:themeColor="text1"/>
          <w:sz w:val="24"/>
          <w:szCs w:val="24"/>
        </w:rPr>
        <w:t>.</w:t>
      </w:r>
    </w:p>
    <w:p w14:paraId="2B5B16BC" w14:textId="514D3D46" w:rsidR="00D409B2" w:rsidRPr="00A83EA7" w:rsidRDefault="001C6510" w:rsidP="004E51F1">
      <w:pPr>
        <w:pStyle w:val="li1"/>
        <w:spacing w:after="240"/>
        <w:rPr>
          <w:rStyle w:val="s1"/>
          <w:rFonts w:ascii="Arial" w:hAnsi="Arial" w:cs="Arial"/>
          <w:color w:val="000000" w:themeColor="text1"/>
          <w:sz w:val="24"/>
          <w:szCs w:val="24"/>
        </w:rPr>
      </w:pPr>
      <w:r w:rsidRPr="00A83EA7">
        <w:rPr>
          <w:rStyle w:val="s1"/>
          <w:rFonts w:ascii="Arial" w:hAnsi="Arial" w:cs="Arial"/>
          <w:color w:val="000000" w:themeColor="text1"/>
          <w:sz w:val="24"/>
          <w:szCs w:val="24"/>
        </w:rPr>
        <w:t>Den f</w:t>
      </w:r>
      <w:r w:rsidR="00606A0A" w:rsidRPr="00A83EA7">
        <w:rPr>
          <w:rStyle w:val="s1"/>
          <w:rFonts w:ascii="Arial" w:hAnsi="Arial" w:cs="Arial"/>
          <w:color w:val="000000" w:themeColor="text1"/>
          <w:sz w:val="24"/>
          <w:szCs w:val="24"/>
        </w:rPr>
        <w:t>oreløbig</w:t>
      </w:r>
      <w:r w:rsidRPr="00A83EA7">
        <w:rPr>
          <w:rStyle w:val="s1"/>
          <w:rFonts w:ascii="Arial" w:hAnsi="Arial" w:cs="Arial"/>
          <w:color w:val="000000" w:themeColor="text1"/>
          <w:sz w:val="24"/>
          <w:szCs w:val="24"/>
        </w:rPr>
        <w:t>e</w:t>
      </w:r>
      <w:r w:rsidR="00606A0A" w:rsidRPr="00A83EA7">
        <w:rPr>
          <w:rStyle w:val="s1"/>
          <w:rFonts w:ascii="Arial" w:hAnsi="Arial" w:cs="Arial"/>
          <w:color w:val="000000" w:themeColor="text1"/>
          <w:sz w:val="24"/>
          <w:szCs w:val="24"/>
        </w:rPr>
        <w:t xml:space="preserve"> vurdering skal noteres i </w:t>
      </w:r>
      <w:r w:rsidR="00606A0A" w:rsidRPr="00A83EA7">
        <w:rPr>
          <w:rStyle w:val="s1"/>
          <w:rFonts w:ascii="Arial" w:hAnsi="Arial" w:cs="Arial"/>
          <w:b/>
          <w:bCs/>
          <w:color w:val="000000" w:themeColor="text1"/>
          <w:sz w:val="24"/>
          <w:szCs w:val="24"/>
        </w:rPr>
        <w:t>”Bemærkningsfelt”</w:t>
      </w:r>
      <w:r w:rsidR="004E51F1" w:rsidRPr="00A83EA7">
        <w:rPr>
          <w:rStyle w:val="s1"/>
          <w:rFonts w:ascii="Arial" w:hAnsi="Arial" w:cs="Arial"/>
          <w:color w:val="000000" w:themeColor="text1"/>
          <w:sz w:val="24"/>
          <w:szCs w:val="24"/>
        </w:rPr>
        <w:t xml:space="preserve"> på sagen.</w:t>
      </w:r>
    </w:p>
    <w:p w14:paraId="3F8EF334" w14:textId="1C60008C" w:rsidR="00704903" w:rsidRPr="00A83EA7" w:rsidRDefault="00704903" w:rsidP="004E51F1">
      <w:pPr>
        <w:pStyle w:val="li1"/>
        <w:spacing w:after="240"/>
        <w:rPr>
          <w:rStyle w:val="s1"/>
          <w:rFonts w:ascii="Arial" w:hAnsi="Arial" w:cs="Arial"/>
          <w:color w:val="000000" w:themeColor="text1"/>
          <w:sz w:val="24"/>
          <w:szCs w:val="24"/>
        </w:rPr>
      </w:pPr>
      <w:r w:rsidRPr="00A83EA7">
        <w:rPr>
          <w:rStyle w:val="s1"/>
          <w:rFonts w:ascii="Arial" w:hAnsi="Arial" w:cs="Arial"/>
          <w:color w:val="000000" w:themeColor="text1"/>
          <w:sz w:val="24"/>
          <w:szCs w:val="24"/>
        </w:rPr>
        <w:t xml:space="preserve">Herefter orienteres forældremyndighedsindehaver om fristoverskridelse, samt hvornår den forventes afsluttet – </w:t>
      </w:r>
      <w:r w:rsidR="004E51F1" w:rsidRPr="00A83EA7">
        <w:rPr>
          <w:rStyle w:val="s1"/>
          <w:rFonts w:ascii="Arial" w:hAnsi="Arial" w:cs="Arial"/>
          <w:color w:val="000000" w:themeColor="text1"/>
          <w:sz w:val="24"/>
          <w:szCs w:val="24"/>
        </w:rPr>
        <w:t>brevskabelon forefindes i DUBU.</w:t>
      </w:r>
    </w:p>
    <w:p w14:paraId="44E98A10" w14:textId="027E388A" w:rsidR="00F76FB8" w:rsidRPr="00A83EA7" w:rsidRDefault="00E278C9" w:rsidP="004E51F1">
      <w:pPr>
        <w:pStyle w:val="li1"/>
        <w:spacing w:after="240"/>
        <w:rPr>
          <w:rStyle w:val="s1"/>
          <w:rFonts w:ascii="Arial" w:hAnsi="Arial" w:cs="Arial"/>
          <w:color w:val="000000" w:themeColor="text1"/>
          <w:sz w:val="24"/>
          <w:szCs w:val="24"/>
        </w:rPr>
      </w:pPr>
      <w:r w:rsidRPr="00A83EA7">
        <w:rPr>
          <w:rStyle w:val="s1"/>
          <w:rFonts w:ascii="Arial" w:hAnsi="Arial" w:cs="Arial"/>
          <w:color w:val="000000" w:themeColor="text1"/>
          <w:sz w:val="24"/>
          <w:szCs w:val="24"/>
        </w:rPr>
        <w:t xml:space="preserve">Der er </w:t>
      </w:r>
      <w:r w:rsidRPr="00A83EA7">
        <w:rPr>
          <w:rStyle w:val="s1"/>
          <w:rFonts w:ascii="Arial" w:hAnsi="Arial" w:cs="Arial"/>
          <w:b/>
          <w:bCs/>
          <w:color w:val="000000" w:themeColor="text1"/>
          <w:sz w:val="24"/>
          <w:szCs w:val="24"/>
        </w:rPr>
        <w:t>ikke</w:t>
      </w:r>
      <w:r w:rsidRPr="00A83EA7">
        <w:rPr>
          <w:rStyle w:val="s1"/>
          <w:rFonts w:ascii="Arial" w:hAnsi="Arial" w:cs="Arial"/>
          <w:color w:val="000000" w:themeColor="text1"/>
          <w:sz w:val="24"/>
          <w:szCs w:val="24"/>
        </w:rPr>
        <w:t xml:space="preserve"> mulighed for at lave fristforlængelse.</w:t>
      </w:r>
      <w:r w:rsidR="00D409B2" w:rsidRPr="00A83EA7">
        <w:rPr>
          <w:rStyle w:val="s1"/>
          <w:rFonts w:ascii="Arial" w:hAnsi="Arial" w:cs="Arial"/>
          <w:color w:val="000000" w:themeColor="text1"/>
          <w:sz w:val="24"/>
          <w:szCs w:val="24"/>
        </w:rPr>
        <w:t xml:space="preserve"> Undersøgelsen skal afsluttes snarest muli</w:t>
      </w:r>
      <w:r w:rsidR="004E51F1" w:rsidRPr="00A83EA7">
        <w:rPr>
          <w:rStyle w:val="s1"/>
          <w:rFonts w:ascii="Arial" w:hAnsi="Arial" w:cs="Arial"/>
          <w:color w:val="000000" w:themeColor="text1"/>
          <w:sz w:val="24"/>
          <w:szCs w:val="24"/>
        </w:rPr>
        <w:t>gt ud fra en konkret vurdering.</w:t>
      </w:r>
    </w:p>
    <w:p w14:paraId="64E01FBB" w14:textId="77777777" w:rsidR="00F76FB8" w:rsidRPr="00A83EA7" w:rsidRDefault="00F76FB8" w:rsidP="00F76FB8">
      <w:pPr>
        <w:pStyle w:val="li1"/>
        <w:rPr>
          <w:rStyle w:val="s1"/>
          <w:rFonts w:ascii="Arial" w:hAnsi="Arial" w:cs="Arial"/>
          <w:color w:val="000000" w:themeColor="text1"/>
          <w:sz w:val="24"/>
          <w:szCs w:val="24"/>
        </w:rPr>
      </w:pPr>
      <w:r w:rsidRPr="00A83EA7">
        <w:rPr>
          <w:rStyle w:val="s1"/>
          <w:rFonts w:ascii="Arial" w:hAnsi="Arial" w:cs="Arial"/>
          <w:color w:val="000000" w:themeColor="text1"/>
          <w:sz w:val="24"/>
          <w:szCs w:val="24"/>
        </w:rPr>
        <w:t>Eksempel:</w:t>
      </w:r>
    </w:p>
    <w:p w14:paraId="26E272A2" w14:textId="314BA75A" w:rsidR="00FC1900" w:rsidRPr="00A83EA7" w:rsidRDefault="00FC1900" w:rsidP="004E51F1">
      <w:pPr>
        <w:pStyle w:val="li1"/>
        <w:spacing w:after="240"/>
        <w:rPr>
          <w:rStyle w:val="s1"/>
          <w:rFonts w:ascii="Arial" w:hAnsi="Arial" w:cs="Arial"/>
          <w:color w:val="000000" w:themeColor="text1"/>
          <w:sz w:val="24"/>
          <w:szCs w:val="24"/>
        </w:rPr>
      </w:pPr>
      <w:r w:rsidRPr="00A83EA7">
        <w:rPr>
          <w:rStyle w:val="s1"/>
          <w:rFonts w:ascii="Arial" w:hAnsi="Arial" w:cs="Arial"/>
          <w:i/>
          <w:iCs/>
          <w:color w:val="000000" w:themeColor="text1"/>
          <w:sz w:val="24"/>
          <w:szCs w:val="24"/>
        </w:rPr>
        <w:t xml:space="preserve">Tidsfristen for undersøgelsen er overskredet grundet manglende rapport fa Børnehuset. </w:t>
      </w:r>
      <w:r w:rsidR="00F76FB8" w:rsidRPr="00A83EA7">
        <w:rPr>
          <w:rStyle w:val="s1"/>
          <w:rFonts w:ascii="Arial" w:hAnsi="Arial" w:cs="Arial"/>
          <w:i/>
          <w:iCs/>
          <w:color w:val="000000" w:themeColor="text1"/>
          <w:sz w:val="24"/>
          <w:szCs w:val="24"/>
        </w:rPr>
        <w:t>De</w:t>
      </w:r>
      <w:r w:rsidRPr="00A83EA7">
        <w:rPr>
          <w:rStyle w:val="s1"/>
          <w:rFonts w:ascii="Arial" w:hAnsi="Arial" w:cs="Arial"/>
          <w:i/>
          <w:iCs/>
          <w:color w:val="000000" w:themeColor="text1"/>
          <w:sz w:val="24"/>
          <w:szCs w:val="24"/>
        </w:rPr>
        <w:t>t</w:t>
      </w:r>
      <w:r w:rsidR="00F76FB8" w:rsidRPr="00A83EA7">
        <w:rPr>
          <w:rStyle w:val="s1"/>
          <w:rFonts w:ascii="Arial" w:hAnsi="Arial" w:cs="Arial"/>
          <w:i/>
          <w:iCs/>
          <w:color w:val="000000" w:themeColor="text1"/>
          <w:sz w:val="24"/>
          <w:szCs w:val="24"/>
        </w:rPr>
        <w:t xml:space="preserve"> forventes </w:t>
      </w:r>
      <w:r w:rsidRPr="00A83EA7">
        <w:rPr>
          <w:rStyle w:val="s1"/>
          <w:rFonts w:ascii="Arial" w:hAnsi="Arial" w:cs="Arial"/>
          <w:i/>
          <w:iCs/>
          <w:color w:val="000000" w:themeColor="text1"/>
          <w:sz w:val="24"/>
          <w:szCs w:val="24"/>
        </w:rPr>
        <w:t xml:space="preserve">at </w:t>
      </w:r>
      <w:r w:rsidR="00F76FB8" w:rsidRPr="00A83EA7">
        <w:rPr>
          <w:rStyle w:val="s1"/>
          <w:rFonts w:ascii="Arial" w:hAnsi="Arial" w:cs="Arial"/>
          <w:i/>
          <w:iCs/>
          <w:color w:val="000000" w:themeColor="text1"/>
          <w:sz w:val="24"/>
          <w:szCs w:val="24"/>
        </w:rPr>
        <w:t xml:space="preserve">modtage </w:t>
      </w:r>
      <w:r w:rsidRPr="00A83EA7">
        <w:rPr>
          <w:rStyle w:val="s1"/>
          <w:rFonts w:ascii="Arial" w:hAnsi="Arial" w:cs="Arial"/>
          <w:i/>
          <w:iCs/>
          <w:color w:val="000000" w:themeColor="text1"/>
          <w:sz w:val="24"/>
          <w:szCs w:val="24"/>
        </w:rPr>
        <w:t xml:space="preserve">rapporten </w:t>
      </w:r>
      <w:r w:rsidR="00F76FB8" w:rsidRPr="00A83EA7">
        <w:rPr>
          <w:rStyle w:val="s1"/>
          <w:rFonts w:ascii="Arial" w:hAnsi="Arial" w:cs="Arial"/>
          <w:i/>
          <w:iCs/>
          <w:color w:val="000000" w:themeColor="text1"/>
          <w:sz w:val="24"/>
          <w:szCs w:val="24"/>
        </w:rPr>
        <w:t>fra Børnehuset d. 04.06.20. Derefter skal forældre partshøres</w:t>
      </w:r>
      <w:r w:rsidRPr="00A83EA7">
        <w:rPr>
          <w:rStyle w:val="s1"/>
          <w:rFonts w:ascii="Arial" w:hAnsi="Arial" w:cs="Arial"/>
          <w:i/>
          <w:iCs/>
          <w:color w:val="000000" w:themeColor="text1"/>
          <w:sz w:val="24"/>
          <w:szCs w:val="24"/>
        </w:rPr>
        <w:t xml:space="preserve"> i de nye oplysninger</w:t>
      </w:r>
      <w:r w:rsidR="00F76FB8" w:rsidRPr="00A83EA7">
        <w:rPr>
          <w:rStyle w:val="s1"/>
          <w:rFonts w:ascii="Arial" w:hAnsi="Arial" w:cs="Arial"/>
          <w:i/>
          <w:iCs/>
          <w:color w:val="000000" w:themeColor="text1"/>
          <w:sz w:val="24"/>
          <w:szCs w:val="24"/>
        </w:rPr>
        <w:t>, og fristen for denne er d. 11.06.20. Derefter har rådgiver 7 dage til at færdiggøre undersøgelsen. Den nye frist for afslutning af undersøgelsen, hvor den skal sendes til kommentarer hos forældre, er dermed d. 18.06.20.</w:t>
      </w:r>
    </w:p>
    <w:p w14:paraId="196A6FF4" w14:textId="66B82314" w:rsidR="00FC1900" w:rsidRPr="00A83EA7" w:rsidRDefault="00FC1900" w:rsidP="00A83EA7">
      <w:pPr>
        <w:pStyle w:val="Overskrift1"/>
        <w:rPr>
          <w:rFonts w:ascii="Arial" w:hAnsi="Arial" w:cs="Arial"/>
          <w:b/>
          <w:color w:val="000000" w:themeColor="text1"/>
        </w:rPr>
      </w:pPr>
      <w:r w:rsidRPr="00A83EA7">
        <w:rPr>
          <w:rFonts w:ascii="Arial" w:hAnsi="Arial" w:cs="Arial"/>
          <w:b/>
          <w:color w:val="000000" w:themeColor="text1"/>
        </w:rPr>
        <w:t>4. Planlagte aktiviteter</w:t>
      </w:r>
    </w:p>
    <w:p w14:paraId="5AEB27C0" w14:textId="650EA0A0" w:rsidR="00B07170" w:rsidRPr="00A83EA7" w:rsidRDefault="00B07170" w:rsidP="00A83EA7">
      <w:pPr>
        <w:pStyle w:val="li1"/>
        <w:spacing w:after="240"/>
        <w:rPr>
          <w:rStyle w:val="s1"/>
          <w:rFonts w:ascii="Arial" w:hAnsi="Arial" w:cs="Arial"/>
          <w:color w:val="000000" w:themeColor="text1"/>
          <w:sz w:val="24"/>
          <w:szCs w:val="24"/>
        </w:rPr>
      </w:pPr>
      <w:r w:rsidRPr="00A83EA7">
        <w:rPr>
          <w:rStyle w:val="s1"/>
          <w:rFonts w:ascii="Arial" w:hAnsi="Arial" w:cs="Arial"/>
          <w:color w:val="000000" w:themeColor="text1"/>
          <w:sz w:val="24"/>
          <w:szCs w:val="24"/>
        </w:rPr>
        <w:t xml:space="preserve">I sager hvor der </w:t>
      </w:r>
      <w:r w:rsidR="00FC1900" w:rsidRPr="00A83EA7">
        <w:rPr>
          <w:rStyle w:val="s1"/>
          <w:rFonts w:ascii="Arial" w:hAnsi="Arial" w:cs="Arial"/>
          <w:color w:val="000000" w:themeColor="text1"/>
          <w:sz w:val="24"/>
          <w:szCs w:val="24"/>
        </w:rPr>
        <w:t xml:space="preserve">i forbindelse med den børnefaglige undersøgelse </w:t>
      </w:r>
      <w:r w:rsidRPr="00A83EA7">
        <w:rPr>
          <w:rStyle w:val="s1"/>
          <w:rFonts w:ascii="Arial" w:hAnsi="Arial" w:cs="Arial"/>
          <w:color w:val="000000" w:themeColor="text1"/>
          <w:sz w:val="24"/>
          <w:szCs w:val="24"/>
        </w:rPr>
        <w:t>mangler en børnesamtale</w:t>
      </w:r>
      <w:r w:rsidR="00D9757D" w:rsidRPr="00A83EA7">
        <w:rPr>
          <w:rStyle w:val="s1"/>
          <w:rFonts w:ascii="Arial" w:hAnsi="Arial" w:cs="Arial"/>
          <w:color w:val="000000" w:themeColor="text1"/>
          <w:sz w:val="24"/>
          <w:szCs w:val="24"/>
        </w:rPr>
        <w:t>, skal</w:t>
      </w:r>
      <w:r w:rsidRPr="00A83EA7">
        <w:rPr>
          <w:rStyle w:val="s1"/>
          <w:rFonts w:ascii="Arial" w:hAnsi="Arial" w:cs="Arial"/>
          <w:color w:val="000000" w:themeColor="text1"/>
          <w:sz w:val="24"/>
          <w:szCs w:val="24"/>
        </w:rPr>
        <w:t xml:space="preserve"> der i DUBU oprettes en aktivitet </w:t>
      </w:r>
      <w:r w:rsidR="00D9757D" w:rsidRPr="00A83EA7">
        <w:rPr>
          <w:rStyle w:val="s1"/>
          <w:rFonts w:ascii="Arial" w:hAnsi="Arial" w:cs="Arial"/>
          <w:color w:val="000000" w:themeColor="text1"/>
          <w:sz w:val="24"/>
          <w:szCs w:val="24"/>
        </w:rPr>
        <w:t xml:space="preserve">BØRNESAMTALE </w:t>
      </w:r>
      <w:r w:rsidRPr="00A83EA7">
        <w:rPr>
          <w:rStyle w:val="s1"/>
          <w:rFonts w:ascii="Arial" w:hAnsi="Arial" w:cs="Arial"/>
          <w:color w:val="000000" w:themeColor="text1"/>
          <w:sz w:val="24"/>
          <w:szCs w:val="24"/>
        </w:rPr>
        <w:t xml:space="preserve">der gives status PLANLAGT </w:t>
      </w:r>
      <w:r w:rsidR="00D9757D" w:rsidRPr="00A83EA7">
        <w:rPr>
          <w:rStyle w:val="s1"/>
          <w:rFonts w:ascii="Arial" w:hAnsi="Arial" w:cs="Arial"/>
          <w:color w:val="000000" w:themeColor="text1"/>
          <w:sz w:val="24"/>
          <w:szCs w:val="24"/>
        </w:rPr>
        <w:t xml:space="preserve">med en </w:t>
      </w:r>
      <w:r w:rsidRPr="00A83EA7">
        <w:rPr>
          <w:rStyle w:val="s1"/>
          <w:rFonts w:ascii="Arial" w:hAnsi="Arial" w:cs="Arial"/>
          <w:color w:val="000000" w:themeColor="text1"/>
          <w:sz w:val="24"/>
          <w:szCs w:val="24"/>
        </w:rPr>
        <w:t>dato</w:t>
      </w:r>
      <w:r w:rsidR="00D9757D" w:rsidRPr="00A83EA7">
        <w:rPr>
          <w:rStyle w:val="s1"/>
          <w:rFonts w:ascii="Arial" w:hAnsi="Arial" w:cs="Arial"/>
          <w:color w:val="000000" w:themeColor="text1"/>
          <w:sz w:val="24"/>
          <w:szCs w:val="24"/>
        </w:rPr>
        <w:t xml:space="preserve"> der</w:t>
      </w:r>
      <w:r w:rsidRPr="00A83EA7">
        <w:rPr>
          <w:rStyle w:val="s1"/>
          <w:rFonts w:ascii="Arial" w:hAnsi="Arial" w:cs="Arial"/>
          <w:color w:val="000000" w:themeColor="text1"/>
          <w:sz w:val="24"/>
          <w:szCs w:val="24"/>
        </w:rPr>
        <w:t xml:space="preserve"> ligge</w:t>
      </w:r>
      <w:r w:rsidR="00D9757D" w:rsidRPr="00A83EA7">
        <w:rPr>
          <w:rStyle w:val="s1"/>
          <w:rFonts w:ascii="Arial" w:hAnsi="Arial" w:cs="Arial"/>
          <w:color w:val="000000" w:themeColor="text1"/>
          <w:sz w:val="24"/>
          <w:szCs w:val="24"/>
        </w:rPr>
        <w:t>r</w:t>
      </w:r>
      <w:r w:rsidRPr="00A83EA7">
        <w:rPr>
          <w:rStyle w:val="s1"/>
          <w:rFonts w:ascii="Arial" w:hAnsi="Arial" w:cs="Arial"/>
          <w:color w:val="000000" w:themeColor="text1"/>
          <w:sz w:val="24"/>
          <w:szCs w:val="24"/>
        </w:rPr>
        <w:t xml:space="preserve"> ud i fremtiden. Se dette eksempel:</w:t>
      </w:r>
    </w:p>
    <w:p w14:paraId="233AE812" w14:textId="77777777" w:rsidR="00A83EA7" w:rsidRDefault="00235E55" w:rsidP="00A83EA7">
      <w:pPr>
        <w:pStyle w:val="li1"/>
        <w:keepNext/>
        <w:spacing w:after="240"/>
        <w:ind w:left="142"/>
      </w:pPr>
      <w:r w:rsidRPr="00A83EA7">
        <w:rPr>
          <w:rFonts w:ascii="Arial" w:hAnsi="Arial" w:cs="Arial"/>
          <w:noProof/>
          <w:color w:val="000000" w:themeColor="text1"/>
          <w:sz w:val="24"/>
          <w:szCs w:val="24"/>
        </w:rPr>
        <w:drawing>
          <wp:inline distT="0" distB="0" distL="0" distR="0" wp14:anchorId="6E81456C" wp14:editId="758523A6">
            <wp:extent cx="6119706" cy="3442335"/>
            <wp:effectExtent l="0" t="0" r="0" b="5715"/>
            <wp:docPr id="1" name="Billede 1" descr="Skærmbillede fra DUBU" title="Skærmbillede fra DU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19706" cy="3442335"/>
                    </a:xfrm>
                    <a:prstGeom prst="rect">
                      <a:avLst/>
                    </a:prstGeom>
                  </pic:spPr>
                </pic:pic>
              </a:graphicData>
            </a:graphic>
          </wp:inline>
        </w:drawing>
      </w:r>
    </w:p>
    <w:p w14:paraId="512EAA2C" w14:textId="5ED95BF1" w:rsidR="00B07170" w:rsidRPr="00A83EA7" w:rsidRDefault="00D27E2F" w:rsidP="004E51F1">
      <w:pPr>
        <w:pStyle w:val="li1"/>
        <w:spacing w:after="240"/>
        <w:ind w:left="142"/>
        <w:rPr>
          <w:rStyle w:val="s1"/>
          <w:rFonts w:ascii="Arial" w:hAnsi="Arial" w:cs="Arial"/>
          <w:color w:val="000000" w:themeColor="text1"/>
          <w:sz w:val="24"/>
          <w:szCs w:val="24"/>
        </w:rPr>
      </w:pPr>
      <w:r w:rsidRPr="00A83EA7">
        <w:rPr>
          <w:rStyle w:val="s1"/>
          <w:rFonts w:ascii="Arial" w:hAnsi="Arial" w:cs="Arial"/>
          <w:color w:val="000000" w:themeColor="text1"/>
          <w:sz w:val="24"/>
          <w:szCs w:val="24"/>
        </w:rPr>
        <w:t xml:space="preserve">I detaljer under aktiviteten kan du ændre status til </w:t>
      </w:r>
      <w:r w:rsidRPr="00A83EA7">
        <w:rPr>
          <w:rStyle w:val="s1"/>
          <w:rFonts w:ascii="Arial" w:hAnsi="Arial" w:cs="Arial"/>
          <w:b/>
          <w:bCs/>
          <w:color w:val="000000" w:themeColor="text1"/>
          <w:sz w:val="24"/>
          <w:szCs w:val="24"/>
        </w:rPr>
        <w:t>PLANLAGT</w:t>
      </w:r>
      <w:r w:rsidR="004E51F1" w:rsidRPr="00A83EA7">
        <w:rPr>
          <w:rStyle w:val="s1"/>
          <w:rFonts w:ascii="Arial" w:hAnsi="Arial" w:cs="Arial"/>
          <w:color w:val="000000" w:themeColor="text1"/>
          <w:sz w:val="24"/>
          <w:szCs w:val="24"/>
        </w:rPr>
        <w:t>.</w:t>
      </w:r>
    </w:p>
    <w:p w14:paraId="5A927E0C" w14:textId="194C9AA3" w:rsidR="00B07170" w:rsidRPr="00A83EA7" w:rsidRDefault="0047578E" w:rsidP="004E51F1">
      <w:pPr>
        <w:pStyle w:val="li1"/>
        <w:spacing w:after="240"/>
        <w:ind w:left="142" w:right="-285"/>
        <w:rPr>
          <w:rStyle w:val="s1"/>
          <w:rFonts w:ascii="Arial" w:hAnsi="Arial" w:cs="Arial"/>
          <w:color w:val="000000" w:themeColor="text1"/>
          <w:sz w:val="24"/>
          <w:szCs w:val="24"/>
        </w:rPr>
      </w:pPr>
      <w:r w:rsidRPr="00A83EA7">
        <w:rPr>
          <w:rStyle w:val="s1"/>
          <w:rFonts w:ascii="Arial" w:hAnsi="Arial" w:cs="Arial"/>
          <w:color w:val="000000" w:themeColor="text1"/>
          <w:sz w:val="24"/>
          <w:szCs w:val="24"/>
        </w:rPr>
        <w:t>D</w:t>
      </w:r>
      <w:r w:rsidR="00B07170" w:rsidRPr="00A83EA7">
        <w:rPr>
          <w:rStyle w:val="s1"/>
          <w:rFonts w:ascii="Arial" w:hAnsi="Arial" w:cs="Arial"/>
          <w:color w:val="000000" w:themeColor="text1"/>
          <w:sz w:val="24"/>
          <w:szCs w:val="24"/>
        </w:rPr>
        <w:t xml:space="preserve">et skal aftales med områdelederen, </w:t>
      </w:r>
      <w:r w:rsidRPr="00A83EA7">
        <w:rPr>
          <w:rStyle w:val="s1"/>
          <w:rFonts w:ascii="Arial" w:hAnsi="Arial" w:cs="Arial"/>
          <w:color w:val="000000" w:themeColor="text1"/>
          <w:sz w:val="24"/>
          <w:szCs w:val="24"/>
        </w:rPr>
        <w:t>hvilken dato ud i fremtiden der skal være planlagt.</w:t>
      </w:r>
    </w:p>
    <w:p w14:paraId="6562CC2D" w14:textId="248FBD72" w:rsidR="00D9757D" w:rsidRPr="00A83EA7" w:rsidRDefault="00E278C9" w:rsidP="004E51F1">
      <w:pPr>
        <w:pStyle w:val="li1"/>
        <w:spacing w:after="240"/>
        <w:ind w:left="142"/>
        <w:rPr>
          <w:rStyle w:val="s1"/>
          <w:rFonts w:ascii="Arial" w:hAnsi="Arial" w:cs="Arial"/>
          <w:color w:val="000000" w:themeColor="text1"/>
          <w:sz w:val="24"/>
          <w:szCs w:val="24"/>
        </w:rPr>
      </w:pPr>
      <w:r w:rsidRPr="00A83EA7">
        <w:rPr>
          <w:rStyle w:val="s1"/>
          <w:rFonts w:ascii="Arial" w:hAnsi="Arial" w:cs="Arial"/>
          <w:color w:val="000000" w:themeColor="text1"/>
          <w:sz w:val="24"/>
          <w:szCs w:val="24"/>
        </w:rPr>
        <w:t xml:space="preserve">I </w:t>
      </w:r>
      <w:r w:rsidR="00D9757D" w:rsidRPr="00A83EA7">
        <w:rPr>
          <w:rStyle w:val="s1"/>
          <w:rFonts w:ascii="Arial" w:hAnsi="Arial" w:cs="Arial"/>
          <w:color w:val="000000" w:themeColor="text1"/>
          <w:sz w:val="24"/>
          <w:szCs w:val="24"/>
        </w:rPr>
        <w:t>notat</w:t>
      </w:r>
      <w:r w:rsidRPr="00A83EA7">
        <w:rPr>
          <w:rStyle w:val="s1"/>
          <w:rFonts w:ascii="Arial" w:hAnsi="Arial" w:cs="Arial"/>
          <w:color w:val="000000" w:themeColor="text1"/>
          <w:sz w:val="24"/>
          <w:szCs w:val="24"/>
        </w:rPr>
        <w:t xml:space="preserve">feltet </w:t>
      </w:r>
      <w:r w:rsidR="00D9757D" w:rsidRPr="00A83EA7">
        <w:rPr>
          <w:rStyle w:val="s1"/>
          <w:rFonts w:ascii="Arial" w:hAnsi="Arial" w:cs="Arial"/>
          <w:color w:val="000000" w:themeColor="text1"/>
          <w:sz w:val="24"/>
          <w:szCs w:val="24"/>
        </w:rPr>
        <w:t>skal der stå</w:t>
      </w:r>
      <w:r w:rsidRPr="00A83EA7">
        <w:rPr>
          <w:rStyle w:val="s1"/>
          <w:rFonts w:ascii="Arial" w:hAnsi="Arial" w:cs="Arial"/>
          <w:color w:val="000000" w:themeColor="text1"/>
          <w:sz w:val="24"/>
          <w:szCs w:val="24"/>
        </w:rPr>
        <w:t>, hvad der foreli</w:t>
      </w:r>
      <w:r w:rsidR="004E51F1" w:rsidRPr="00A83EA7">
        <w:rPr>
          <w:rStyle w:val="s1"/>
          <w:rFonts w:ascii="Arial" w:hAnsi="Arial" w:cs="Arial"/>
          <w:color w:val="000000" w:themeColor="text1"/>
          <w:sz w:val="24"/>
          <w:szCs w:val="24"/>
        </w:rPr>
        <w:t>gger af beskrivelser af barnet.</w:t>
      </w:r>
    </w:p>
    <w:p w14:paraId="1B464C36" w14:textId="73EE5F30" w:rsidR="00D9757D" w:rsidRPr="00A83EA7" w:rsidRDefault="00E278C9" w:rsidP="004E51F1">
      <w:pPr>
        <w:pStyle w:val="li1"/>
        <w:spacing w:after="240"/>
        <w:ind w:left="142"/>
        <w:rPr>
          <w:rStyle w:val="s1"/>
          <w:rFonts w:ascii="Arial" w:hAnsi="Arial" w:cs="Arial"/>
          <w:color w:val="000000" w:themeColor="text1"/>
          <w:sz w:val="24"/>
          <w:szCs w:val="24"/>
        </w:rPr>
      </w:pPr>
      <w:r w:rsidRPr="00A83EA7">
        <w:rPr>
          <w:rStyle w:val="s1"/>
          <w:rFonts w:ascii="Arial" w:hAnsi="Arial" w:cs="Arial"/>
          <w:color w:val="000000" w:themeColor="text1"/>
          <w:sz w:val="24"/>
          <w:szCs w:val="24"/>
        </w:rPr>
        <w:t>I forhold til manglende udtalelse fra interne samarbejdspart</w:t>
      </w:r>
      <w:r w:rsidR="000A7F85" w:rsidRPr="00A83EA7">
        <w:rPr>
          <w:rStyle w:val="s1"/>
          <w:rFonts w:ascii="Arial" w:hAnsi="Arial" w:cs="Arial"/>
          <w:color w:val="000000" w:themeColor="text1"/>
          <w:sz w:val="24"/>
          <w:szCs w:val="24"/>
        </w:rPr>
        <w:t>n</w:t>
      </w:r>
      <w:r w:rsidRPr="00A83EA7">
        <w:rPr>
          <w:rStyle w:val="s1"/>
          <w:rFonts w:ascii="Arial" w:hAnsi="Arial" w:cs="Arial"/>
          <w:color w:val="000000" w:themeColor="text1"/>
          <w:sz w:val="24"/>
          <w:szCs w:val="24"/>
        </w:rPr>
        <w:t>er</w:t>
      </w:r>
      <w:r w:rsidR="00A52BF8" w:rsidRPr="00A83EA7">
        <w:rPr>
          <w:rStyle w:val="s1"/>
          <w:rFonts w:ascii="Arial" w:hAnsi="Arial" w:cs="Arial"/>
          <w:color w:val="000000" w:themeColor="text1"/>
          <w:sz w:val="24"/>
          <w:szCs w:val="24"/>
        </w:rPr>
        <w:t xml:space="preserve">, noteres i </w:t>
      </w:r>
      <w:r w:rsidR="00A52BF8" w:rsidRPr="00A83EA7">
        <w:rPr>
          <w:rStyle w:val="s1"/>
          <w:rFonts w:ascii="Arial" w:hAnsi="Arial" w:cs="Arial"/>
          <w:i/>
          <w:iCs/>
          <w:color w:val="000000" w:themeColor="text1"/>
          <w:sz w:val="24"/>
          <w:szCs w:val="24"/>
        </w:rPr>
        <w:t>tidligere aktivitet</w:t>
      </w:r>
      <w:r w:rsidRPr="00A83EA7">
        <w:rPr>
          <w:rStyle w:val="s1"/>
          <w:rFonts w:ascii="Arial" w:hAnsi="Arial" w:cs="Arial"/>
          <w:color w:val="000000" w:themeColor="text1"/>
          <w:sz w:val="24"/>
          <w:szCs w:val="24"/>
        </w:rPr>
        <w:t xml:space="preserve"> </w:t>
      </w:r>
      <w:r w:rsidR="00A83EA7">
        <w:rPr>
          <w:rStyle w:val="s1"/>
          <w:rFonts w:ascii="Arial" w:hAnsi="Arial" w:cs="Arial"/>
          <w:b/>
          <w:bCs/>
          <w:color w:val="000000" w:themeColor="text1"/>
          <w:sz w:val="24"/>
          <w:szCs w:val="24"/>
        </w:rPr>
        <w:t>Status, møde eller lign</w:t>
      </w:r>
      <w:r w:rsidR="00A52BF8" w:rsidRPr="00A83EA7">
        <w:rPr>
          <w:rStyle w:val="s1"/>
          <w:rFonts w:ascii="Arial" w:hAnsi="Arial" w:cs="Arial"/>
          <w:b/>
          <w:bCs/>
          <w:color w:val="000000" w:themeColor="text1"/>
          <w:sz w:val="24"/>
          <w:szCs w:val="24"/>
        </w:rPr>
        <w:t>.</w:t>
      </w:r>
      <w:r w:rsidRPr="00A83EA7">
        <w:rPr>
          <w:rStyle w:val="s1"/>
          <w:rFonts w:ascii="Arial" w:hAnsi="Arial" w:cs="Arial"/>
          <w:color w:val="000000" w:themeColor="text1"/>
          <w:sz w:val="24"/>
          <w:szCs w:val="24"/>
        </w:rPr>
        <w:t>,</w:t>
      </w:r>
      <w:r w:rsidR="00A52BF8" w:rsidRPr="00A83EA7">
        <w:rPr>
          <w:rStyle w:val="s1"/>
          <w:rFonts w:ascii="Arial" w:hAnsi="Arial" w:cs="Arial"/>
          <w:color w:val="000000" w:themeColor="text1"/>
          <w:sz w:val="24"/>
          <w:szCs w:val="24"/>
        </w:rPr>
        <w:t xml:space="preserve"> at der </w:t>
      </w:r>
      <w:r w:rsidRPr="00A83EA7">
        <w:rPr>
          <w:rStyle w:val="s1"/>
          <w:rFonts w:ascii="Arial" w:hAnsi="Arial" w:cs="Arial"/>
          <w:color w:val="000000" w:themeColor="text1"/>
          <w:sz w:val="24"/>
          <w:szCs w:val="24"/>
        </w:rPr>
        <w:t>afvente</w:t>
      </w:r>
      <w:r w:rsidR="00A52BF8" w:rsidRPr="00A83EA7">
        <w:rPr>
          <w:rStyle w:val="s1"/>
          <w:rFonts w:ascii="Arial" w:hAnsi="Arial" w:cs="Arial"/>
          <w:color w:val="000000" w:themeColor="text1"/>
          <w:sz w:val="24"/>
          <w:szCs w:val="24"/>
        </w:rPr>
        <w:t>s</w:t>
      </w:r>
      <w:r w:rsidR="004E51F1" w:rsidRPr="00A83EA7">
        <w:rPr>
          <w:rStyle w:val="s1"/>
          <w:rFonts w:ascii="Arial" w:hAnsi="Arial" w:cs="Arial"/>
          <w:color w:val="000000" w:themeColor="text1"/>
          <w:sz w:val="24"/>
          <w:szCs w:val="24"/>
        </w:rPr>
        <w:t xml:space="preserve"> dokumentation fra XX</w:t>
      </w:r>
      <w:r w:rsidRPr="00A83EA7">
        <w:rPr>
          <w:rStyle w:val="s1"/>
          <w:rFonts w:ascii="Arial" w:hAnsi="Arial" w:cs="Arial"/>
          <w:color w:val="000000" w:themeColor="text1"/>
          <w:sz w:val="24"/>
          <w:szCs w:val="24"/>
        </w:rPr>
        <w:t xml:space="preserve">. og sætte en </w:t>
      </w:r>
      <w:r w:rsidR="00A52BF8" w:rsidRPr="00A83EA7">
        <w:rPr>
          <w:rStyle w:val="s1"/>
          <w:rFonts w:ascii="Arial" w:hAnsi="Arial" w:cs="Arial"/>
          <w:color w:val="000000" w:themeColor="text1"/>
          <w:sz w:val="24"/>
          <w:szCs w:val="24"/>
        </w:rPr>
        <w:t xml:space="preserve">ny </w:t>
      </w:r>
      <w:r w:rsidRPr="00A83EA7">
        <w:rPr>
          <w:rStyle w:val="s1"/>
          <w:rFonts w:ascii="Arial" w:hAnsi="Arial" w:cs="Arial"/>
          <w:color w:val="000000" w:themeColor="text1"/>
          <w:sz w:val="24"/>
          <w:szCs w:val="24"/>
        </w:rPr>
        <w:t>frist på</w:t>
      </w:r>
      <w:r w:rsidR="0047578E" w:rsidRPr="00A83EA7">
        <w:rPr>
          <w:rStyle w:val="s1"/>
          <w:rFonts w:ascii="Arial" w:hAnsi="Arial" w:cs="Arial"/>
          <w:color w:val="000000" w:themeColor="text1"/>
          <w:sz w:val="24"/>
          <w:szCs w:val="24"/>
        </w:rPr>
        <w:t>.</w:t>
      </w:r>
    </w:p>
    <w:p w14:paraId="5C3EC10F" w14:textId="794F6BBD" w:rsidR="00E278C9" w:rsidRPr="00A83EA7" w:rsidRDefault="00E278C9" w:rsidP="005F13C7">
      <w:pPr>
        <w:pStyle w:val="li1"/>
        <w:ind w:left="142"/>
        <w:rPr>
          <w:rFonts w:ascii="Arial" w:hAnsi="Arial" w:cs="Arial"/>
          <w:color w:val="000000" w:themeColor="text1"/>
          <w:sz w:val="24"/>
          <w:szCs w:val="24"/>
        </w:rPr>
      </w:pPr>
      <w:r w:rsidRPr="00A83EA7">
        <w:rPr>
          <w:rStyle w:val="s1"/>
          <w:rFonts w:ascii="Arial" w:hAnsi="Arial" w:cs="Arial"/>
          <w:color w:val="000000" w:themeColor="text1"/>
          <w:sz w:val="24"/>
          <w:szCs w:val="24"/>
        </w:rPr>
        <w:lastRenderedPageBreak/>
        <w:t xml:space="preserve">Hvis der er tale om manglende udtalelse fra skole/børnehave </w:t>
      </w:r>
      <w:r w:rsidR="00D27E2F" w:rsidRPr="00A83EA7">
        <w:rPr>
          <w:rStyle w:val="s1"/>
          <w:rFonts w:ascii="Arial" w:hAnsi="Arial" w:cs="Arial"/>
          <w:color w:val="000000" w:themeColor="text1"/>
          <w:sz w:val="24"/>
          <w:szCs w:val="24"/>
        </w:rPr>
        <w:t xml:space="preserve">er det </w:t>
      </w:r>
      <w:r w:rsidRPr="00A83EA7">
        <w:rPr>
          <w:rStyle w:val="s1"/>
          <w:rFonts w:ascii="Arial" w:hAnsi="Arial" w:cs="Arial"/>
          <w:color w:val="000000" w:themeColor="text1"/>
          <w:sz w:val="24"/>
          <w:szCs w:val="24"/>
        </w:rPr>
        <w:t>vigtigt</w:t>
      </w:r>
      <w:r w:rsidR="00D27E2F" w:rsidRPr="00A83EA7">
        <w:rPr>
          <w:rStyle w:val="s1"/>
          <w:rFonts w:ascii="Arial" w:hAnsi="Arial" w:cs="Arial"/>
          <w:color w:val="000000" w:themeColor="text1"/>
          <w:sz w:val="24"/>
          <w:szCs w:val="24"/>
        </w:rPr>
        <w:t>,</w:t>
      </w:r>
      <w:r w:rsidRPr="00A83EA7">
        <w:rPr>
          <w:rStyle w:val="s1"/>
          <w:rFonts w:ascii="Arial" w:hAnsi="Arial" w:cs="Arial"/>
          <w:color w:val="000000" w:themeColor="text1"/>
          <w:sz w:val="24"/>
          <w:szCs w:val="24"/>
        </w:rPr>
        <w:t xml:space="preserve"> at det kommunikeres til </w:t>
      </w:r>
      <w:r w:rsidR="00BB0084" w:rsidRPr="00A83EA7">
        <w:rPr>
          <w:rStyle w:val="s1"/>
          <w:rFonts w:ascii="Arial" w:hAnsi="Arial" w:cs="Arial"/>
          <w:color w:val="000000" w:themeColor="text1"/>
          <w:sz w:val="24"/>
          <w:szCs w:val="24"/>
        </w:rPr>
        <w:t xml:space="preserve">vores </w:t>
      </w:r>
      <w:r w:rsidRPr="00A83EA7">
        <w:rPr>
          <w:rStyle w:val="s1"/>
          <w:rFonts w:ascii="Arial" w:hAnsi="Arial" w:cs="Arial"/>
          <w:color w:val="000000" w:themeColor="text1"/>
          <w:sz w:val="24"/>
          <w:szCs w:val="24"/>
        </w:rPr>
        <w:t>ledelse for at der kan tages hånd om det i skole</w:t>
      </w:r>
      <w:r w:rsidR="00D27E2F" w:rsidRPr="00A83EA7">
        <w:rPr>
          <w:rStyle w:val="s1"/>
          <w:rFonts w:ascii="Arial" w:hAnsi="Arial" w:cs="Arial"/>
          <w:color w:val="000000" w:themeColor="text1"/>
          <w:sz w:val="24"/>
          <w:szCs w:val="24"/>
        </w:rPr>
        <w:t xml:space="preserve">- eller </w:t>
      </w:r>
      <w:r w:rsidRPr="00A83EA7">
        <w:rPr>
          <w:rStyle w:val="s1"/>
          <w:rFonts w:ascii="Arial" w:hAnsi="Arial" w:cs="Arial"/>
          <w:color w:val="000000" w:themeColor="text1"/>
          <w:sz w:val="24"/>
          <w:szCs w:val="24"/>
        </w:rPr>
        <w:t>dag</w:t>
      </w:r>
      <w:r w:rsidR="00BB0084" w:rsidRPr="00A83EA7">
        <w:rPr>
          <w:rStyle w:val="s1"/>
          <w:rFonts w:ascii="Arial" w:hAnsi="Arial" w:cs="Arial"/>
          <w:color w:val="000000" w:themeColor="text1"/>
          <w:sz w:val="24"/>
          <w:szCs w:val="24"/>
        </w:rPr>
        <w:t>-</w:t>
      </w:r>
      <w:r w:rsidRPr="00A83EA7">
        <w:rPr>
          <w:rStyle w:val="s1"/>
          <w:rFonts w:ascii="Arial" w:hAnsi="Arial" w:cs="Arial"/>
          <w:color w:val="000000" w:themeColor="text1"/>
          <w:sz w:val="24"/>
          <w:szCs w:val="24"/>
        </w:rPr>
        <w:t>institutionsafdeling.</w:t>
      </w:r>
      <w:r w:rsidR="00D27E2F" w:rsidRPr="00A83EA7">
        <w:rPr>
          <w:rStyle w:val="s1"/>
          <w:rFonts w:ascii="Arial" w:hAnsi="Arial" w:cs="Arial"/>
          <w:color w:val="000000" w:themeColor="text1"/>
          <w:sz w:val="24"/>
          <w:szCs w:val="24"/>
        </w:rPr>
        <w:t xml:space="preserve"> </w:t>
      </w:r>
      <w:r w:rsidRPr="00A83EA7">
        <w:rPr>
          <w:rStyle w:val="s1"/>
          <w:rFonts w:ascii="Arial" w:hAnsi="Arial" w:cs="Arial"/>
          <w:color w:val="000000" w:themeColor="text1"/>
          <w:sz w:val="24"/>
          <w:szCs w:val="24"/>
        </w:rPr>
        <w:t>Når der er foretaget børnesamtale eller manglende oplysning er kommet,</w:t>
      </w:r>
      <w:r w:rsidR="00D409B2" w:rsidRPr="00A83EA7">
        <w:rPr>
          <w:rStyle w:val="s1"/>
          <w:rFonts w:ascii="Arial" w:hAnsi="Arial" w:cs="Arial"/>
          <w:color w:val="000000" w:themeColor="text1"/>
          <w:sz w:val="24"/>
          <w:szCs w:val="24"/>
        </w:rPr>
        <w:t xml:space="preserve"> afsluttes BFU snarest derefter</w:t>
      </w:r>
      <w:r w:rsidR="00FC1900" w:rsidRPr="00A83EA7">
        <w:rPr>
          <w:rStyle w:val="s1"/>
          <w:rFonts w:ascii="Arial" w:hAnsi="Arial" w:cs="Arial"/>
          <w:color w:val="000000" w:themeColor="text1"/>
          <w:sz w:val="24"/>
          <w:szCs w:val="24"/>
        </w:rPr>
        <w:t xml:space="preserve"> jf. ovenstående eksempel</w:t>
      </w:r>
      <w:r w:rsidR="00D409B2" w:rsidRPr="00A83EA7">
        <w:rPr>
          <w:rStyle w:val="s1"/>
          <w:rFonts w:ascii="Arial" w:hAnsi="Arial" w:cs="Arial"/>
          <w:color w:val="000000" w:themeColor="text1"/>
          <w:sz w:val="24"/>
          <w:szCs w:val="24"/>
        </w:rPr>
        <w:t xml:space="preserve">. </w:t>
      </w:r>
    </w:p>
    <w:sectPr w:rsidR="00E278C9" w:rsidRPr="00A83EA7" w:rsidSect="008924AD">
      <w:footerReference w:type="default" r:id="rId11"/>
      <w:pgSz w:w="11906" w:h="16838"/>
      <w:pgMar w:top="851" w:right="849"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E0230" w14:textId="77777777" w:rsidR="00662E85" w:rsidRDefault="00662E85" w:rsidP="006D3D5C">
      <w:pPr>
        <w:spacing w:after="0" w:line="240" w:lineRule="auto"/>
      </w:pPr>
      <w:r>
        <w:separator/>
      </w:r>
    </w:p>
  </w:endnote>
  <w:endnote w:type="continuationSeparator" w:id="0">
    <w:p w14:paraId="137BC950" w14:textId="77777777" w:rsidR="00662E85" w:rsidRDefault="00662E85" w:rsidP="006D3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F UI Text">
    <w:altName w:val="Calibri"/>
    <w:charset w:val="00"/>
    <w:family w:val="auto"/>
    <w:pitch w:val="default"/>
  </w:font>
  <w:font w:name=".SFUITex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3AA8E" w14:textId="5BECAEA7" w:rsidR="006D3D5C" w:rsidRPr="006D3D5C" w:rsidRDefault="006D3D5C">
    <w:pPr>
      <w:pStyle w:val="Sidefod"/>
    </w:pPr>
    <w:r w:rsidRPr="006D3D5C">
      <w:rPr>
        <w:sz w:val="20"/>
        <w:szCs w:val="18"/>
      </w:rPr>
      <w:t>[Redskabet er oprindeligt udarbejdet i en kommune og indsamlet og anonymiseret af Socialstyrelsens taskforce på handicapområdet]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F7646" w14:textId="77777777" w:rsidR="00662E85" w:rsidRDefault="00662E85" w:rsidP="006D3D5C">
      <w:pPr>
        <w:spacing w:after="0" w:line="240" w:lineRule="auto"/>
      </w:pPr>
      <w:r>
        <w:separator/>
      </w:r>
    </w:p>
  </w:footnote>
  <w:footnote w:type="continuationSeparator" w:id="0">
    <w:p w14:paraId="4766B13D" w14:textId="77777777" w:rsidR="00662E85" w:rsidRDefault="00662E85" w:rsidP="006D3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15D20"/>
    <w:multiLevelType w:val="hybridMultilevel"/>
    <w:tmpl w:val="037C2B96"/>
    <w:lvl w:ilvl="0" w:tplc="707242AA">
      <w:start w:val="1"/>
      <w:numFmt w:val="decimal"/>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1" w15:restartNumberingAfterBreak="0">
    <w:nsid w:val="1ADB6997"/>
    <w:multiLevelType w:val="hybridMultilevel"/>
    <w:tmpl w:val="A3046DA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208361B"/>
    <w:multiLevelType w:val="hybridMultilevel"/>
    <w:tmpl w:val="CD64EE2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4D62A90"/>
    <w:multiLevelType w:val="hybridMultilevel"/>
    <w:tmpl w:val="34C27966"/>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4" w15:restartNumberingAfterBreak="0">
    <w:nsid w:val="616C3744"/>
    <w:multiLevelType w:val="hybridMultilevel"/>
    <w:tmpl w:val="DC00744E"/>
    <w:lvl w:ilvl="0" w:tplc="04060001">
      <w:start w:val="1"/>
      <w:numFmt w:val="bullet"/>
      <w:lvlText w:val=""/>
      <w:lvlJc w:val="left"/>
      <w:pPr>
        <w:ind w:left="862" w:hanging="360"/>
      </w:pPr>
      <w:rPr>
        <w:rFonts w:ascii="Symbol" w:hAnsi="Symbol" w:hint="default"/>
      </w:rPr>
    </w:lvl>
    <w:lvl w:ilvl="1" w:tplc="04060003" w:tentative="1">
      <w:start w:val="1"/>
      <w:numFmt w:val="bullet"/>
      <w:lvlText w:val="o"/>
      <w:lvlJc w:val="left"/>
      <w:pPr>
        <w:ind w:left="1582" w:hanging="360"/>
      </w:pPr>
      <w:rPr>
        <w:rFonts w:ascii="Courier New" w:hAnsi="Courier New" w:cs="Courier New" w:hint="default"/>
      </w:rPr>
    </w:lvl>
    <w:lvl w:ilvl="2" w:tplc="04060005" w:tentative="1">
      <w:start w:val="1"/>
      <w:numFmt w:val="bullet"/>
      <w:lvlText w:val=""/>
      <w:lvlJc w:val="left"/>
      <w:pPr>
        <w:ind w:left="2302" w:hanging="360"/>
      </w:pPr>
      <w:rPr>
        <w:rFonts w:ascii="Wingdings" w:hAnsi="Wingdings" w:hint="default"/>
      </w:rPr>
    </w:lvl>
    <w:lvl w:ilvl="3" w:tplc="04060001" w:tentative="1">
      <w:start w:val="1"/>
      <w:numFmt w:val="bullet"/>
      <w:lvlText w:val=""/>
      <w:lvlJc w:val="left"/>
      <w:pPr>
        <w:ind w:left="3022" w:hanging="360"/>
      </w:pPr>
      <w:rPr>
        <w:rFonts w:ascii="Symbol" w:hAnsi="Symbol" w:hint="default"/>
      </w:rPr>
    </w:lvl>
    <w:lvl w:ilvl="4" w:tplc="04060003" w:tentative="1">
      <w:start w:val="1"/>
      <w:numFmt w:val="bullet"/>
      <w:lvlText w:val="o"/>
      <w:lvlJc w:val="left"/>
      <w:pPr>
        <w:ind w:left="3742" w:hanging="360"/>
      </w:pPr>
      <w:rPr>
        <w:rFonts w:ascii="Courier New" w:hAnsi="Courier New" w:cs="Courier New" w:hint="default"/>
      </w:rPr>
    </w:lvl>
    <w:lvl w:ilvl="5" w:tplc="04060005" w:tentative="1">
      <w:start w:val="1"/>
      <w:numFmt w:val="bullet"/>
      <w:lvlText w:val=""/>
      <w:lvlJc w:val="left"/>
      <w:pPr>
        <w:ind w:left="4462" w:hanging="360"/>
      </w:pPr>
      <w:rPr>
        <w:rFonts w:ascii="Wingdings" w:hAnsi="Wingdings" w:hint="default"/>
      </w:rPr>
    </w:lvl>
    <w:lvl w:ilvl="6" w:tplc="04060001" w:tentative="1">
      <w:start w:val="1"/>
      <w:numFmt w:val="bullet"/>
      <w:lvlText w:val=""/>
      <w:lvlJc w:val="left"/>
      <w:pPr>
        <w:ind w:left="5182" w:hanging="360"/>
      </w:pPr>
      <w:rPr>
        <w:rFonts w:ascii="Symbol" w:hAnsi="Symbol" w:hint="default"/>
      </w:rPr>
    </w:lvl>
    <w:lvl w:ilvl="7" w:tplc="04060003" w:tentative="1">
      <w:start w:val="1"/>
      <w:numFmt w:val="bullet"/>
      <w:lvlText w:val="o"/>
      <w:lvlJc w:val="left"/>
      <w:pPr>
        <w:ind w:left="5902" w:hanging="360"/>
      </w:pPr>
      <w:rPr>
        <w:rFonts w:ascii="Courier New" w:hAnsi="Courier New" w:cs="Courier New" w:hint="default"/>
      </w:rPr>
    </w:lvl>
    <w:lvl w:ilvl="8" w:tplc="04060005" w:tentative="1">
      <w:start w:val="1"/>
      <w:numFmt w:val="bullet"/>
      <w:lvlText w:val=""/>
      <w:lvlJc w:val="left"/>
      <w:pPr>
        <w:ind w:left="6622" w:hanging="360"/>
      </w:pPr>
      <w:rPr>
        <w:rFonts w:ascii="Wingdings" w:hAnsi="Wingdings" w:hint="default"/>
      </w:rPr>
    </w:lvl>
  </w:abstractNum>
  <w:abstractNum w:abstractNumId="5" w15:restartNumberingAfterBreak="0">
    <w:nsid w:val="756A3F98"/>
    <w:multiLevelType w:val="hybridMultilevel"/>
    <w:tmpl w:val="E190D8B0"/>
    <w:lvl w:ilvl="0" w:tplc="04060001">
      <w:start w:val="1"/>
      <w:numFmt w:val="bullet"/>
      <w:lvlText w:val=""/>
      <w:lvlJc w:val="left"/>
      <w:pPr>
        <w:ind w:left="1524" w:hanging="360"/>
      </w:pPr>
      <w:rPr>
        <w:rFonts w:ascii="Symbol" w:hAnsi="Symbol" w:hint="default"/>
      </w:rPr>
    </w:lvl>
    <w:lvl w:ilvl="1" w:tplc="04060003" w:tentative="1">
      <w:start w:val="1"/>
      <w:numFmt w:val="bullet"/>
      <w:lvlText w:val="o"/>
      <w:lvlJc w:val="left"/>
      <w:pPr>
        <w:ind w:left="2244" w:hanging="360"/>
      </w:pPr>
      <w:rPr>
        <w:rFonts w:ascii="Courier New" w:hAnsi="Courier New" w:cs="Courier New" w:hint="default"/>
      </w:rPr>
    </w:lvl>
    <w:lvl w:ilvl="2" w:tplc="04060005" w:tentative="1">
      <w:start w:val="1"/>
      <w:numFmt w:val="bullet"/>
      <w:lvlText w:val=""/>
      <w:lvlJc w:val="left"/>
      <w:pPr>
        <w:ind w:left="2964" w:hanging="360"/>
      </w:pPr>
      <w:rPr>
        <w:rFonts w:ascii="Wingdings" w:hAnsi="Wingdings" w:hint="default"/>
      </w:rPr>
    </w:lvl>
    <w:lvl w:ilvl="3" w:tplc="04060001" w:tentative="1">
      <w:start w:val="1"/>
      <w:numFmt w:val="bullet"/>
      <w:lvlText w:val=""/>
      <w:lvlJc w:val="left"/>
      <w:pPr>
        <w:ind w:left="3684" w:hanging="360"/>
      </w:pPr>
      <w:rPr>
        <w:rFonts w:ascii="Symbol" w:hAnsi="Symbol" w:hint="default"/>
      </w:rPr>
    </w:lvl>
    <w:lvl w:ilvl="4" w:tplc="04060003" w:tentative="1">
      <w:start w:val="1"/>
      <w:numFmt w:val="bullet"/>
      <w:lvlText w:val="o"/>
      <w:lvlJc w:val="left"/>
      <w:pPr>
        <w:ind w:left="4404" w:hanging="360"/>
      </w:pPr>
      <w:rPr>
        <w:rFonts w:ascii="Courier New" w:hAnsi="Courier New" w:cs="Courier New" w:hint="default"/>
      </w:rPr>
    </w:lvl>
    <w:lvl w:ilvl="5" w:tplc="04060005" w:tentative="1">
      <w:start w:val="1"/>
      <w:numFmt w:val="bullet"/>
      <w:lvlText w:val=""/>
      <w:lvlJc w:val="left"/>
      <w:pPr>
        <w:ind w:left="5124" w:hanging="360"/>
      </w:pPr>
      <w:rPr>
        <w:rFonts w:ascii="Wingdings" w:hAnsi="Wingdings" w:hint="default"/>
      </w:rPr>
    </w:lvl>
    <w:lvl w:ilvl="6" w:tplc="04060001" w:tentative="1">
      <w:start w:val="1"/>
      <w:numFmt w:val="bullet"/>
      <w:lvlText w:val=""/>
      <w:lvlJc w:val="left"/>
      <w:pPr>
        <w:ind w:left="5844" w:hanging="360"/>
      </w:pPr>
      <w:rPr>
        <w:rFonts w:ascii="Symbol" w:hAnsi="Symbol" w:hint="default"/>
      </w:rPr>
    </w:lvl>
    <w:lvl w:ilvl="7" w:tplc="04060003" w:tentative="1">
      <w:start w:val="1"/>
      <w:numFmt w:val="bullet"/>
      <w:lvlText w:val="o"/>
      <w:lvlJc w:val="left"/>
      <w:pPr>
        <w:ind w:left="6564" w:hanging="360"/>
      </w:pPr>
      <w:rPr>
        <w:rFonts w:ascii="Courier New" w:hAnsi="Courier New" w:cs="Courier New" w:hint="default"/>
      </w:rPr>
    </w:lvl>
    <w:lvl w:ilvl="8" w:tplc="04060005" w:tentative="1">
      <w:start w:val="1"/>
      <w:numFmt w:val="bullet"/>
      <w:lvlText w:val=""/>
      <w:lvlJc w:val="left"/>
      <w:pPr>
        <w:ind w:left="7284" w:hanging="360"/>
      </w:pPr>
      <w:rPr>
        <w:rFonts w:ascii="Wingdings" w:hAnsi="Wingdings" w:hint="default"/>
      </w:rPr>
    </w:lvl>
  </w:abstractNum>
  <w:abstractNum w:abstractNumId="6" w15:restartNumberingAfterBreak="0">
    <w:nsid w:val="7A68283B"/>
    <w:multiLevelType w:val="hybridMultilevel"/>
    <w:tmpl w:val="CD64EE2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FC928E3"/>
    <w:multiLevelType w:val="hybridMultilevel"/>
    <w:tmpl w:val="A306AA02"/>
    <w:lvl w:ilvl="0" w:tplc="04060001">
      <w:start w:val="1"/>
      <w:numFmt w:val="bullet"/>
      <w:lvlText w:val=""/>
      <w:lvlJc w:val="left"/>
      <w:pPr>
        <w:ind w:left="930" w:hanging="360"/>
      </w:pPr>
      <w:rPr>
        <w:rFonts w:ascii="Symbol" w:hAnsi="Symbol" w:hint="default"/>
      </w:rPr>
    </w:lvl>
    <w:lvl w:ilvl="1" w:tplc="04060003" w:tentative="1">
      <w:start w:val="1"/>
      <w:numFmt w:val="bullet"/>
      <w:lvlText w:val="o"/>
      <w:lvlJc w:val="left"/>
      <w:pPr>
        <w:ind w:left="1650" w:hanging="360"/>
      </w:pPr>
      <w:rPr>
        <w:rFonts w:ascii="Courier New" w:hAnsi="Courier New" w:cs="Courier New" w:hint="default"/>
      </w:rPr>
    </w:lvl>
    <w:lvl w:ilvl="2" w:tplc="04060005" w:tentative="1">
      <w:start w:val="1"/>
      <w:numFmt w:val="bullet"/>
      <w:lvlText w:val=""/>
      <w:lvlJc w:val="left"/>
      <w:pPr>
        <w:ind w:left="2370" w:hanging="360"/>
      </w:pPr>
      <w:rPr>
        <w:rFonts w:ascii="Wingdings" w:hAnsi="Wingdings" w:hint="default"/>
      </w:rPr>
    </w:lvl>
    <w:lvl w:ilvl="3" w:tplc="04060001" w:tentative="1">
      <w:start w:val="1"/>
      <w:numFmt w:val="bullet"/>
      <w:lvlText w:val=""/>
      <w:lvlJc w:val="left"/>
      <w:pPr>
        <w:ind w:left="3090" w:hanging="360"/>
      </w:pPr>
      <w:rPr>
        <w:rFonts w:ascii="Symbol" w:hAnsi="Symbol" w:hint="default"/>
      </w:rPr>
    </w:lvl>
    <w:lvl w:ilvl="4" w:tplc="04060003" w:tentative="1">
      <w:start w:val="1"/>
      <w:numFmt w:val="bullet"/>
      <w:lvlText w:val="o"/>
      <w:lvlJc w:val="left"/>
      <w:pPr>
        <w:ind w:left="3810" w:hanging="360"/>
      </w:pPr>
      <w:rPr>
        <w:rFonts w:ascii="Courier New" w:hAnsi="Courier New" w:cs="Courier New" w:hint="default"/>
      </w:rPr>
    </w:lvl>
    <w:lvl w:ilvl="5" w:tplc="04060005" w:tentative="1">
      <w:start w:val="1"/>
      <w:numFmt w:val="bullet"/>
      <w:lvlText w:val=""/>
      <w:lvlJc w:val="left"/>
      <w:pPr>
        <w:ind w:left="4530" w:hanging="360"/>
      </w:pPr>
      <w:rPr>
        <w:rFonts w:ascii="Wingdings" w:hAnsi="Wingdings" w:hint="default"/>
      </w:rPr>
    </w:lvl>
    <w:lvl w:ilvl="6" w:tplc="04060001" w:tentative="1">
      <w:start w:val="1"/>
      <w:numFmt w:val="bullet"/>
      <w:lvlText w:val=""/>
      <w:lvlJc w:val="left"/>
      <w:pPr>
        <w:ind w:left="5250" w:hanging="360"/>
      </w:pPr>
      <w:rPr>
        <w:rFonts w:ascii="Symbol" w:hAnsi="Symbol" w:hint="default"/>
      </w:rPr>
    </w:lvl>
    <w:lvl w:ilvl="7" w:tplc="04060003" w:tentative="1">
      <w:start w:val="1"/>
      <w:numFmt w:val="bullet"/>
      <w:lvlText w:val="o"/>
      <w:lvlJc w:val="left"/>
      <w:pPr>
        <w:ind w:left="5970" w:hanging="360"/>
      </w:pPr>
      <w:rPr>
        <w:rFonts w:ascii="Courier New" w:hAnsi="Courier New" w:cs="Courier New" w:hint="default"/>
      </w:rPr>
    </w:lvl>
    <w:lvl w:ilvl="8" w:tplc="04060005" w:tentative="1">
      <w:start w:val="1"/>
      <w:numFmt w:val="bullet"/>
      <w:lvlText w:val=""/>
      <w:lvlJc w:val="left"/>
      <w:pPr>
        <w:ind w:left="6690" w:hanging="360"/>
      </w:pPr>
      <w:rPr>
        <w:rFonts w:ascii="Wingdings" w:hAnsi="Wingdings" w:hint="default"/>
      </w:rPr>
    </w:lvl>
  </w:abstractNum>
  <w:num w:numId="1">
    <w:abstractNumId w:val="5"/>
  </w:num>
  <w:num w:numId="2">
    <w:abstractNumId w:val="7"/>
  </w:num>
  <w:num w:numId="3">
    <w:abstractNumId w:val="3"/>
  </w:num>
  <w:num w:numId="4">
    <w:abstractNumId w:val="4"/>
  </w:num>
  <w:num w:numId="5">
    <w:abstractNumId w:val="0"/>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8C9"/>
    <w:rsid w:val="00095DEE"/>
    <w:rsid w:val="000A7F85"/>
    <w:rsid w:val="000F074F"/>
    <w:rsid w:val="001C6510"/>
    <w:rsid w:val="002107BD"/>
    <w:rsid w:val="00235E55"/>
    <w:rsid w:val="002B0564"/>
    <w:rsid w:val="002E3094"/>
    <w:rsid w:val="00335F98"/>
    <w:rsid w:val="00375B6D"/>
    <w:rsid w:val="003840DA"/>
    <w:rsid w:val="003A69E3"/>
    <w:rsid w:val="00422E97"/>
    <w:rsid w:val="00447EDD"/>
    <w:rsid w:val="00467D9B"/>
    <w:rsid w:val="0047578E"/>
    <w:rsid w:val="004D60FE"/>
    <w:rsid w:val="004E51F1"/>
    <w:rsid w:val="005F13C7"/>
    <w:rsid w:val="00606A0A"/>
    <w:rsid w:val="00613DCB"/>
    <w:rsid w:val="00662E85"/>
    <w:rsid w:val="006D3D5C"/>
    <w:rsid w:val="00704903"/>
    <w:rsid w:val="00752778"/>
    <w:rsid w:val="00791EB4"/>
    <w:rsid w:val="007C7FE2"/>
    <w:rsid w:val="00861AC9"/>
    <w:rsid w:val="008924AD"/>
    <w:rsid w:val="008C18E0"/>
    <w:rsid w:val="008C6D11"/>
    <w:rsid w:val="009147A7"/>
    <w:rsid w:val="009517E9"/>
    <w:rsid w:val="00956660"/>
    <w:rsid w:val="00967D86"/>
    <w:rsid w:val="009B5E71"/>
    <w:rsid w:val="009E6C46"/>
    <w:rsid w:val="00A01704"/>
    <w:rsid w:val="00A52BF8"/>
    <w:rsid w:val="00A83EA7"/>
    <w:rsid w:val="00AF08C6"/>
    <w:rsid w:val="00B07170"/>
    <w:rsid w:val="00B95FDA"/>
    <w:rsid w:val="00BB0084"/>
    <w:rsid w:val="00D27E2F"/>
    <w:rsid w:val="00D409B2"/>
    <w:rsid w:val="00D46731"/>
    <w:rsid w:val="00D85FE8"/>
    <w:rsid w:val="00D9757D"/>
    <w:rsid w:val="00E278C9"/>
    <w:rsid w:val="00E3116C"/>
    <w:rsid w:val="00E323FB"/>
    <w:rsid w:val="00E447D7"/>
    <w:rsid w:val="00EC6BD4"/>
    <w:rsid w:val="00ED5DD5"/>
    <w:rsid w:val="00EE513C"/>
    <w:rsid w:val="00F154D2"/>
    <w:rsid w:val="00F71C1A"/>
    <w:rsid w:val="00F76FB8"/>
    <w:rsid w:val="00F83102"/>
    <w:rsid w:val="00FC1900"/>
    <w:rsid w:val="00FC1D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AC61D"/>
  <w15:chartTrackingRefBased/>
  <w15:docId w15:val="{145ADEF6-92E0-4B20-AD0B-D5FB3328E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A83E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A83E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A83E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li1">
    <w:name w:val="li1"/>
    <w:basedOn w:val="Normal"/>
    <w:rsid w:val="00E278C9"/>
    <w:pPr>
      <w:spacing w:after="0" w:line="240" w:lineRule="auto"/>
    </w:pPr>
    <w:rPr>
      <w:rFonts w:ascii=".SF UI Text" w:hAnsi=".SF UI Text" w:cs="Calibri"/>
      <w:color w:val="454545"/>
      <w:sz w:val="26"/>
      <w:szCs w:val="26"/>
      <w:lang w:eastAsia="da-DK"/>
    </w:rPr>
  </w:style>
  <w:style w:type="character" w:customStyle="1" w:styleId="s1">
    <w:name w:val="s1"/>
    <w:basedOn w:val="Standardskrifttypeiafsnit"/>
    <w:rsid w:val="00E278C9"/>
    <w:rPr>
      <w:rFonts w:ascii=".SFUIText" w:hAnsi=".SFUIText" w:hint="default"/>
      <w:b w:val="0"/>
      <w:bCs w:val="0"/>
      <w:i w:val="0"/>
      <w:iCs w:val="0"/>
    </w:rPr>
  </w:style>
  <w:style w:type="paragraph" w:styleId="Listeafsnit">
    <w:name w:val="List Paragraph"/>
    <w:basedOn w:val="Normal"/>
    <w:uiPriority w:val="34"/>
    <w:qFormat/>
    <w:rsid w:val="00447EDD"/>
    <w:pPr>
      <w:ind w:left="720"/>
      <w:contextualSpacing/>
    </w:pPr>
  </w:style>
  <w:style w:type="paragraph" w:styleId="Markeringsbobletekst">
    <w:name w:val="Balloon Text"/>
    <w:basedOn w:val="Normal"/>
    <w:link w:val="MarkeringsbobletekstTegn"/>
    <w:uiPriority w:val="99"/>
    <w:semiHidden/>
    <w:unhideWhenUsed/>
    <w:rsid w:val="00A0170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01704"/>
    <w:rPr>
      <w:rFonts w:ascii="Segoe UI" w:hAnsi="Segoe UI" w:cs="Segoe UI"/>
      <w:sz w:val="18"/>
      <w:szCs w:val="18"/>
    </w:rPr>
  </w:style>
  <w:style w:type="character" w:styleId="Kommentarhenvisning">
    <w:name w:val="annotation reference"/>
    <w:basedOn w:val="Standardskrifttypeiafsnit"/>
    <w:uiPriority w:val="99"/>
    <w:semiHidden/>
    <w:unhideWhenUsed/>
    <w:rsid w:val="009E6C46"/>
    <w:rPr>
      <w:sz w:val="16"/>
      <w:szCs w:val="16"/>
    </w:rPr>
  </w:style>
  <w:style w:type="paragraph" w:styleId="Kommentartekst">
    <w:name w:val="annotation text"/>
    <w:basedOn w:val="Normal"/>
    <w:link w:val="KommentartekstTegn"/>
    <w:uiPriority w:val="99"/>
    <w:semiHidden/>
    <w:unhideWhenUsed/>
    <w:rsid w:val="009E6C46"/>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E6C46"/>
    <w:rPr>
      <w:sz w:val="20"/>
      <w:szCs w:val="20"/>
    </w:rPr>
  </w:style>
  <w:style w:type="paragraph" w:styleId="Kommentaremne">
    <w:name w:val="annotation subject"/>
    <w:basedOn w:val="Kommentartekst"/>
    <w:next w:val="Kommentartekst"/>
    <w:link w:val="KommentaremneTegn"/>
    <w:uiPriority w:val="99"/>
    <w:semiHidden/>
    <w:unhideWhenUsed/>
    <w:rsid w:val="009E6C46"/>
    <w:rPr>
      <w:b/>
      <w:bCs/>
    </w:rPr>
  </w:style>
  <w:style w:type="character" w:customStyle="1" w:styleId="KommentaremneTegn">
    <w:name w:val="Kommentaremne Tegn"/>
    <w:basedOn w:val="KommentartekstTegn"/>
    <w:link w:val="Kommentaremne"/>
    <w:uiPriority w:val="99"/>
    <w:semiHidden/>
    <w:rsid w:val="009E6C46"/>
    <w:rPr>
      <w:b/>
      <w:bCs/>
      <w:sz w:val="20"/>
      <w:szCs w:val="20"/>
    </w:rPr>
  </w:style>
  <w:style w:type="paragraph" w:styleId="NormalWeb">
    <w:name w:val="Normal (Web)"/>
    <w:basedOn w:val="Normal"/>
    <w:uiPriority w:val="99"/>
    <w:unhideWhenUsed/>
    <w:rsid w:val="009E6C4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A83E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83EA7"/>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sid w:val="00A83EA7"/>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A83EA7"/>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rsid w:val="00A83EA7"/>
    <w:rPr>
      <w:rFonts w:asciiTheme="majorHAnsi" w:eastAsiaTheme="majorEastAsia" w:hAnsiTheme="majorHAnsi" w:cstheme="majorBidi"/>
      <w:color w:val="1F3763" w:themeColor="accent1" w:themeShade="7F"/>
      <w:sz w:val="24"/>
      <w:szCs w:val="24"/>
    </w:rPr>
  </w:style>
  <w:style w:type="paragraph" w:styleId="Billedtekst">
    <w:name w:val="caption"/>
    <w:basedOn w:val="Normal"/>
    <w:next w:val="Normal"/>
    <w:uiPriority w:val="35"/>
    <w:unhideWhenUsed/>
    <w:qFormat/>
    <w:rsid w:val="00A83EA7"/>
    <w:pPr>
      <w:spacing w:after="200" w:line="240" w:lineRule="auto"/>
    </w:pPr>
    <w:rPr>
      <w:i/>
      <w:iCs/>
      <w:color w:val="44546A" w:themeColor="text2"/>
      <w:sz w:val="18"/>
      <w:szCs w:val="18"/>
    </w:rPr>
  </w:style>
  <w:style w:type="paragraph" w:styleId="Sidehoved">
    <w:name w:val="header"/>
    <w:basedOn w:val="Normal"/>
    <w:link w:val="SidehovedTegn"/>
    <w:uiPriority w:val="99"/>
    <w:unhideWhenUsed/>
    <w:rsid w:val="006D3D5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D3D5C"/>
  </w:style>
  <w:style w:type="paragraph" w:styleId="Sidefod">
    <w:name w:val="footer"/>
    <w:basedOn w:val="Normal"/>
    <w:link w:val="SidefodTegn"/>
    <w:uiPriority w:val="99"/>
    <w:unhideWhenUsed/>
    <w:rsid w:val="006D3D5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D3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23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4C81EF2259F064F83C0BD386266C234" ma:contentTypeVersion="13" ma:contentTypeDescription="Opret et nyt dokument." ma:contentTypeScope="" ma:versionID="b090b685fdbb330546a530c29bead7e3">
  <xsd:schema xmlns:xsd="http://www.w3.org/2001/XMLSchema" xmlns:xs="http://www.w3.org/2001/XMLSchema" xmlns:p="http://schemas.microsoft.com/office/2006/metadata/properties" xmlns:ns1="http://schemas.microsoft.com/sharepoint/v3" xmlns:ns3="6e70b15d-7a28-4603-bc10-ae2f642ded96" xmlns:ns4="ee3236b1-4747-4179-bd6c-876362f354d4" targetNamespace="http://schemas.microsoft.com/office/2006/metadata/properties" ma:root="true" ma:fieldsID="14ac5c37ecf9205e4f022d2507211e79" ns1:_="" ns3:_="" ns4:_="">
    <xsd:import namespace="http://schemas.microsoft.com/sharepoint/v3"/>
    <xsd:import namespace="6e70b15d-7a28-4603-bc10-ae2f642ded96"/>
    <xsd:import namespace="ee3236b1-4747-4179-bd6c-876362f354d4"/>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Egenskaber for Unified Compliance Policy" ma:hidden="true" ma:internalName="_ip_UnifiedCompliancePolicyProperties">
      <xsd:simpleType>
        <xsd:restriction base="dms:Note"/>
      </xsd:simpleType>
    </xsd:element>
    <xsd:element name="_ip_UnifiedCompliancePolicyUIAction" ma:index="11"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70b15d-7a28-4603-bc10-ae2f642de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3236b1-4747-4179-bd6c-876362f354d4"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SharingHintHash" ma:index="19"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AE0A3E3-52BC-452B-9DAC-846337A39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70b15d-7a28-4603-bc10-ae2f642ded96"/>
    <ds:schemaRef ds:uri="ee3236b1-4747-4179-bd6c-876362f35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F8EF7-D626-4ADD-A377-C5C99FF88E3C}">
  <ds:schemaRefs>
    <ds:schemaRef ds:uri="http://schemas.microsoft.com/sharepoint/v3/contenttype/forms"/>
  </ds:schemaRefs>
</ds:datastoreItem>
</file>

<file path=customXml/itemProps3.xml><?xml version="1.0" encoding="utf-8"?>
<ds:datastoreItem xmlns:ds="http://schemas.openxmlformats.org/officeDocument/2006/customXml" ds:itemID="{18D4E250-FD62-45E7-AFB1-2DDD2F52486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930</Words>
  <Characters>5677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2020-08-21T08:15:00Z</cp:lastPrinted>
  <dcterms:created xsi:type="dcterms:W3CDTF">2021-03-19T07:26:00Z</dcterms:created>
  <dcterms:modified xsi:type="dcterms:W3CDTF">2021-03-19T07:26:00Z</dcterms:modified>
</cp:coreProperties>
</file>