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FBA1" w14:textId="20AFE51B" w:rsidR="00221689" w:rsidRDefault="00DA1872" w:rsidP="00842D0D">
      <w:pPr>
        <w:jc w:val="right"/>
      </w:pPr>
      <w:bookmarkStart w:id="0" w:name="_GoBack"/>
      <w:bookmarkEnd w:id="0"/>
      <w:r w:rsidRPr="00DA1872">
        <w:rPr>
          <w:shd w:val="clear" w:color="auto" w:fill="D0CECE" w:themeFill="background2" w:themeFillShade="E6"/>
        </w:rPr>
        <w:t>Indsæt kommunens logo</w:t>
      </w:r>
    </w:p>
    <w:p w14:paraId="414FA750" w14:textId="234F8F56" w:rsidR="00221689" w:rsidRPr="00AF567D" w:rsidRDefault="00221689" w:rsidP="00AF567D">
      <w:pPr>
        <w:pStyle w:val="Titel"/>
        <w:jc w:val="center"/>
        <w:rPr>
          <w:b/>
        </w:rPr>
      </w:pPr>
      <w:r w:rsidRPr="00AF567D">
        <w:rPr>
          <w:b/>
          <w:sz w:val="44"/>
        </w:rPr>
        <w:t>Organisering og strategi fo</w:t>
      </w:r>
      <w:r w:rsidR="00842D0D" w:rsidRPr="00AF567D">
        <w:rPr>
          <w:b/>
          <w:sz w:val="44"/>
        </w:rPr>
        <w:t xml:space="preserve">r sparring i </w:t>
      </w:r>
      <w:r w:rsidR="00DA1872" w:rsidRPr="00AF567D">
        <w:rPr>
          <w:rFonts w:cstheme="majorHAnsi"/>
          <w:b/>
          <w:sz w:val="44"/>
          <w:shd w:val="clear" w:color="auto" w:fill="D0CECE" w:themeFill="background2" w:themeFillShade="E6"/>
        </w:rPr>
        <w:t>XX</w:t>
      </w:r>
    </w:p>
    <w:p w14:paraId="7D3F9F83" w14:textId="132541F9" w:rsidR="0074288B" w:rsidRPr="00AF567D" w:rsidRDefault="0074288B" w:rsidP="00AF567D">
      <w:pPr>
        <w:pStyle w:val="Overskrift1"/>
        <w:rPr>
          <w:b/>
          <w:color w:val="auto"/>
          <w:sz w:val="28"/>
        </w:rPr>
      </w:pPr>
      <w:r w:rsidRPr="00AF567D">
        <w:rPr>
          <w:b/>
          <w:color w:val="auto"/>
          <w:sz w:val="28"/>
        </w:rPr>
        <w:t>Vision</w:t>
      </w:r>
      <w:r w:rsidR="00842D0D" w:rsidRPr="00AF567D">
        <w:rPr>
          <w:b/>
          <w:color w:val="auto"/>
          <w:sz w:val="28"/>
        </w:rPr>
        <w:t>:</w:t>
      </w:r>
    </w:p>
    <w:p w14:paraId="0CD76E03" w14:textId="4B77BFF7" w:rsidR="0074288B" w:rsidRDefault="00AF567D" w:rsidP="0074288B">
      <w:proofErr w:type="spellStart"/>
      <w:r w:rsidRPr="00AF567D">
        <w:rPr>
          <w:rFonts w:cstheme="minorHAnsi"/>
          <w:shd w:val="clear" w:color="auto" w:fill="D0CECE" w:themeFill="background2" w:themeFillShade="E6"/>
        </w:rPr>
        <w:t>XX</w:t>
      </w:r>
      <w:r>
        <w:rPr>
          <w:rFonts w:cstheme="minorHAnsi"/>
        </w:rPr>
        <w:t>s</w:t>
      </w:r>
      <w:proofErr w:type="spellEnd"/>
      <w:r>
        <w:rPr>
          <w:rFonts w:cstheme="minorHAnsi"/>
        </w:rPr>
        <w:t xml:space="preserve"> </w:t>
      </w:r>
      <w:r w:rsidR="0074288B">
        <w:t>visi</w:t>
      </w:r>
      <w:r>
        <w:t xml:space="preserve">on for strategi for sparring i </w:t>
      </w:r>
      <w:r w:rsidRPr="00AF567D">
        <w:rPr>
          <w:shd w:val="clear" w:color="auto" w:fill="D0CECE" w:themeFill="background2" w:themeFillShade="E6"/>
        </w:rPr>
        <w:t>XX</w:t>
      </w:r>
      <w:r>
        <w:t xml:space="preserve"> </w:t>
      </w:r>
      <w:r w:rsidR="0074288B">
        <w:t>er:</w:t>
      </w:r>
    </w:p>
    <w:p w14:paraId="18611BE6" w14:textId="741E6344" w:rsidR="0074288B" w:rsidRDefault="0074288B" w:rsidP="00E63DC6">
      <w:pPr>
        <w:pStyle w:val="Listeafsnit"/>
        <w:numPr>
          <w:ilvl w:val="0"/>
          <w:numId w:val="1"/>
        </w:numPr>
        <w:spacing w:after="240" w:line="256" w:lineRule="auto"/>
      </w:pPr>
      <w:r>
        <w:t>Med udgangspunkt i den fælles faglige fortælling, at skabe en faggruppe med fælles socialfaglige kompetencer, kommunikative og relationelle færdigheder og med særlig viden inden for specialområdet</w:t>
      </w:r>
      <w:r w:rsidR="00842D0D">
        <w:t>.</w:t>
      </w:r>
    </w:p>
    <w:p w14:paraId="607807AA" w14:textId="68573367" w:rsidR="0074288B" w:rsidRPr="00AF567D" w:rsidRDefault="0074288B" w:rsidP="00AF567D">
      <w:pPr>
        <w:pStyle w:val="Overskrift1"/>
        <w:rPr>
          <w:b/>
          <w:color w:val="auto"/>
          <w:sz w:val="28"/>
        </w:rPr>
      </w:pPr>
      <w:r w:rsidRPr="00AF567D">
        <w:rPr>
          <w:b/>
          <w:color w:val="auto"/>
          <w:sz w:val="28"/>
        </w:rPr>
        <w:t>Formål med organisering og strategi for sparring</w:t>
      </w:r>
      <w:r w:rsidR="00842D0D" w:rsidRPr="00AF567D">
        <w:rPr>
          <w:b/>
          <w:color w:val="auto"/>
          <w:sz w:val="28"/>
        </w:rPr>
        <w:t>:</w:t>
      </w:r>
    </w:p>
    <w:p w14:paraId="77CAFF0A" w14:textId="7A04EDB4" w:rsidR="0074288B" w:rsidRPr="00AF567D" w:rsidRDefault="00AF567D" w:rsidP="00AF567D">
      <w:pPr>
        <w:spacing w:after="0"/>
        <w:rPr>
          <w:rFonts w:cstheme="minorHAnsi"/>
          <w:sz w:val="20"/>
        </w:rPr>
      </w:pPr>
      <w:r w:rsidRPr="00AF567D">
        <w:rPr>
          <w:rFonts w:cstheme="minorHAnsi"/>
          <w:sz w:val="20"/>
          <w:shd w:val="clear" w:color="auto" w:fill="D0CECE" w:themeFill="background2" w:themeFillShade="E6"/>
        </w:rPr>
        <w:t>XX</w:t>
      </w:r>
      <w:r w:rsidR="0074288B" w:rsidRPr="00AF567D">
        <w:rPr>
          <w:rStyle w:val="Overskrift2Tegn"/>
          <w:rFonts w:asciiTheme="minorHAnsi" w:hAnsiTheme="minorHAnsi" w:cstheme="minorHAnsi"/>
          <w:color w:val="auto"/>
          <w:sz w:val="24"/>
        </w:rPr>
        <w:t xml:space="preserve"> har opsat følgende formål med organiseringen:</w:t>
      </w:r>
    </w:p>
    <w:p w14:paraId="41A70D42" w14:textId="77777777" w:rsidR="0074288B" w:rsidRDefault="0074288B" w:rsidP="00E63DC6">
      <w:pPr>
        <w:pStyle w:val="Listeafsnit"/>
        <w:numPr>
          <w:ilvl w:val="0"/>
          <w:numId w:val="2"/>
        </w:numPr>
        <w:spacing w:line="256" w:lineRule="auto"/>
      </w:pPr>
      <w:r>
        <w:t>Medarbejderperspektivet:</w:t>
      </w:r>
    </w:p>
    <w:p w14:paraId="40B462BC" w14:textId="4BC682AE" w:rsidR="0074288B" w:rsidRDefault="0074288B" w:rsidP="00E63DC6">
      <w:pPr>
        <w:pStyle w:val="Listeafsnit"/>
        <w:numPr>
          <w:ilvl w:val="1"/>
          <w:numId w:val="2"/>
        </w:numPr>
        <w:spacing w:line="256" w:lineRule="auto"/>
      </w:pPr>
      <w:r>
        <w:t>Sikre at organiseringen understøtter at sagsbehandlerne let og løbende kan få relevant og kompetent sparring af leder, koordinator og kolleger samt at der er en faglig ledelse der sidder tæt på sagsbehandleren</w:t>
      </w:r>
      <w:r w:rsidR="00842D0D">
        <w:t>.</w:t>
      </w:r>
    </w:p>
    <w:p w14:paraId="633CA441" w14:textId="246A2B79" w:rsidR="0074288B" w:rsidRPr="00AF567D" w:rsidRDefault="00AF567D" w:rsidP="00AF567D">
      <w:pPr>
        <w:pStyle w:val="Overskrift2"/>
        <w:rPr>
          <w:rFonts w:asciiTheme="minorHAnsi" w:hAnsiTheme="minorHAnsi" w:cstheme="minorHAnsi"/>
          <w:color w:val="auto"/>
          <w:sz w:val="24"/>
        </w:rPr>
      </w:pPr>
      <w:r w:rsidRPr="00AF567D">
        <w:rPr>
          <w:rFonts w:asciiTheme="minorHAnsi" w:hAnsiTheme="minorHAnsi" w:cstheme="minorHAnsi"/>
          <w:color w:val="auto"/>
          <w:sz w:val="24"/>
          <w:shd w:val="clear" w:color="auto" w:fill="D0CECE" w:themeFill="background2" w:themeFillShade="E6"/>
        </w:rPr>
        <w:t>xx</w:t>
      </w:r>
      <w:r w:rsidR="00842D0D" w:rsidRPr="00AF567D">
        <w:rPr>
          <w:rFonts w:asciiTheme="minorHAnsi" w:hAnsiTheme="minorHAnsi" w:cstheme="minorHAnsi"/>
          <w:color w:val="auto"/>
          <w:sz w:val="24"/>
        </w:rPr>
        <w:t xml:space="preserve"> </w:t>
      </w:r>
      <w:r w:rsidR="0074288B" w:rsidRPr="00AF567D">
        <w:rPr>
          <w:rFonts w:asciiTheme="minorHAnsi" w:hAnsiTheme="minorHAnsi" w:cstheme="minorHAnsi"/>
          <w:color w:val="auto"/>
          <w:sz w:val="24"/>
        </w:rPr>
        <w:t xml:space="preserve">har opsat følgende formål med </w:t>
      </w:r>
      <w:r w:rsidR="0074288B" w:rsidRPr="00AF567D">
        <w:rPr>
          <w:rFonts w:asciiTheme="minorHAnsi" w:hAnsiTheme="minorHAnsi" w:cstheme="minorHAnsi"/>
          <w:i/>
          <w:color w:val="auto"/>
          <w:sz w:val="24"/>
        </w:rPr>
        <w:t>strategien</w:t>
      </w:r>
      <w:r w:rsidR="0074288B" w:rsidRPr="00AF567D">
        <w:rPr>
          <w:rFonts w:asciiTheme="minorHAnsi" w:hAnsiTheme="minorHAnsi" w:cstheme="minorHAnsi"/>
          <w:color w:val="auto"/>
          <w:sz w:val="24"/>
        </w:rPr>
        <w:t>:</w:t>
      </w:r>
    </w:p>
    <w:p w14:paraId="28764947" w14:textId="77777777" w:rsidR="0074288B" w:rsidRDefault="0074288B" w:rsidP="00E63DC6">
      <w:pPr>
        <w:pStyle w:val="Listeafsnit"/>
        <w:numPr>
          <w:ilvl w:val="0"/>
          <w:numId w:val="2"/>
        </w:numPr>
        <w:spacing w:line="256" w:lineRule="auto"/>
      </w:pPr>
      <w:r>
        <w:t>Medarbejderperspektivet:</w:t>
      </w:r>
    </w:p>
    <w:p w14:paraId="5CE5DF57" w14:textId="458AEA4B" w:rsidR="0074288B" w:rsidRDefault="0074288B" w:rsidP="00E63DC6">
      <w:pPr>
        <w:pStyle w:val="Listeafsnit"/>
        <w:numPr>
          <w:ilvl w:val="1"/>
          <w:numId w:val="2"/>
        </w:numPr>
        <w:spacing w:line="256" w:lineRule="auto"/>
      </w:pPr>
      <w:r>
        <w:t>Sikre at alle i gruppen har en viden på specialområdet, der skaber kvalitet i arbejdet og ens arbejdsgange</w:t>
      </w:r>
      <w:r w:rsidR="00842D0D">
        <w:t>.</w:t>
      </w:r>
    </w:p>
    <w:p w14:paraId="79B5EF6F" w14:textId="2B1D162A" w:rsidR="0074288B" w:rsidRDefault="0074288B" w:rsidP="00E63DC6">
      <w:pPr>
        <w:pStyle w:val="Listeafsnit"/>
        <w:numPr>
          <w:ilvl w:val="1"/>
          <w:numId w:val="2"/>
        </w:numPr>
        <w:spacing w:line="256" w:lineRule="auto"/>
      </w:pPr>
      <w:r>
        <w:t>Sikre lovmedholdelighed</w:t>
      </w:r>
      <w:r w:rsidR="00842D0D">
        <w:t>.</w:t>
      </w:r>
    </w:p>
    <w:p w14:paraId="0AD8496A" w14:textId="2FA2D310" w:rsidR="0074288B" w:rsidRDefault="0074288B" w:rsidP="00E63DC6">
      <w:pPr>
        <w:pStyle w:val="Listeafsnit"/>
        <w:numPr>
          <w:ilvl w:val="1"/>
          <w:numId w:val="2"/>
        </w:numPr>
        <w:spacing w:after="240" w:line="257" w:lineRule="auto"/>
        <w:ind w:hanging="357"/>
        <w:contextualSpacing w:val="0"/>
      </w:pPr>
      <w:r>
        <w:t>Sikre en tydelig ramme for de forskellige mødefora</w:t>
      </w:r>
      <w:r w:rsidR="00842D0D">
        <w:t>.</w:t>
      </w:r>
    </w:p>
    <w:p w14:paraId="268523E7" w14:textId="77777777" w:rsidR="0074288B" w:rsidRDefault="0074288B" w:rsidP="00E63DC6">
      <w:pPr>
        <w:pStyle w:val="Listeafsnit"/>
        <w:numPr>
          <w:ilvl w:val="0"/>
          <w:numId w:val="2"/>
        </w:numPr>
        <w:spacing w:after="0" w:line="257" w:lineRule="auto"/>
        <w:ind w:hanging="357"/>
        <w:contextualSpacing w:val="0"/>
      </w:pPr>
      <w:r>
        <w:t>Borgerperspektivet:</w:t>
      </w:r>
    </w:p>
    <w:p w14:paraId="5CBF17D4" w14:textId="11FB0553" w:rsidR="0074288B" w:rsidRDefault="0074288B" w:rsidP="00E63DC6">
      <w:pPr>
        <w:pStyle w:val="Listeafsnit"/>
        <w:numPr>
          <w:ilvl w:val="0"/>
          <w:numId w:val="3"/>
        </w:numPr>
        <w:spacing w:after="0" w:line="257" w:lineRule="auto"/>
        <w:ind w:hanging="357"/>
        <w:contextualSpacing w:val="0"/>
      </w:pPr>
      <w:r>
        <w:t>Opleve ensartethed og kvalitet i sagsbehandlingen</w:t>
      </w:r>
      <w:r w:rsidR="00842D0D">
        <w:t>.</w:t>
      </w:r>
    </w:p>
    <w:p w14:paraId="2A0201B9" w14:textId="40163892" w:rsidR="0074288B" w:rsidRDefault="0074288B" w:rsidP="00E63DC6">
      <w:pPr>
        <w:pStyle w:val="Listeafsnit"/>
        <w:numPr>
          <w:ilvl w:val="0"/>
          <w:numId w:val="3"/>
        </w:numPr>
        <w:spacing w:line="256" w:lineRule="auto"/>
      </w:pPr>
      <w:r>
        <w:t>Opleve retssikkerhed, inddragende sagsbehandling og korrekte afgørelser</w:t>
      </w:r>
      <w:r w:rsidR="00842D0D">
        <w:t>.</w:t>
      </w:r>
    </w:p>
    <w:p w14:paraId="331ED758" w14:textId="07A06F84" w:rsidR="0074288B" w:rsidRDefault="0074288B" w:rsidP="00E63DC6">
      <w:pPr>
        <w:pStyle w:val="Listeafsnit"/>
        <w:numPr>
          <w:ilvl w:val="0"/>
          <w:numId w:val="3"/>
        </w:numPr>
        <w:spacing w:line="256" w:lineRule="auto"/>
      </w:pPr>
      <w:r>
        <w:t>Formålet med strategi er at borgeren føler sig set, hørt og forstået</w:t>
      </w:r>
      <w:r w:rsidR="00842D0D">
        <w:t>.</w:t>
      </w:r>
    </w:p>
    <w:p w14:paraId="41381A2B" w14:textId="7123DE6C" w:rsidR="0074288B" w:rsidRPr="00AF567D" w:rsidRDefault="0074288B" w:rsidP="00AF567D">
      <w:pPr>
        <w:pStyle w:val="Overskrift1"/>
        <w:rPr>
          <w:b/>
          <w:color w:val="auto"/>
          <w:sz w:val="28"/>
        </w:rPr>
      </w:pPr>
      <w:r w:rsidRPr="00AF567D">
        <w:rPr>
          <w:b/>
          <w:color w:val="auto"/>
          <w:sz w:val="28"/>
        </w:rPr>
        <w:t>Mål</w:t>
      </w:r>
      <w:r w:rsidR="00842D0D" w:rsidRPr="00AF567D">
        <w:rPr>
          <w:b/>
          <w:color w:val="auto"/>
          <w:sz w:val="28"/>
        </w:rPr>
        <w:t>:</w:t>
      </w:r>
    </w:p>
    <w:p w14:paraId="2050BD3D" w14:textId="67F643E6" w:rsidR="0074288B" w:rsidRPr="00AF567D" w:rsidRDefault="00AF567D" w:rsidP="00AF567D">
      <w:pPr>
        <w:pStyle w:val="Overskrift2"/>
        <w:rPr>
          <w:rFonts w:asciiTheme="minorHAnsi" w:hAnsiTheme="minorHAnsi" w:cstheme="minorHAnsi"/>
        </w:rPr>
      </w:pPr>
      <w:proofErr w:type="spellStart"/>
      <w:r w:rsidRPr="00AF567D">
        <w:rPr>
          <w:rFonts w:asciiTheme="minorHAnsi" w:hAnsiTheme="minorHAnsi" w:cstheme="minorHAnsi"/>
          <w:color w:val="auto"/>
          <w:sz w:val="24"/>
          <w:shd w:val="clear" w:color="auto" w:fill="D0CECE" w:themeFill="background2" w:themeFillShade="E6"/>
        </w:rPr>
        <w:t>XX</w:t>
      </w:r>
      <w:r>
        <w:rPr>
          <w:rFonts w:asciiTheme="minorHAnsi" w:hAnsiTheme="minorHAnsi" w:cstheme="minorHAnsi"/>
          <w:color w:val="auto"/>
          <w:sz w:val="24"/>
        </w:rPr>
        <w:t>s</w:t>
      </w:r>
      <w:proofErr w:type="spellEnd"/>
      <w:r w:rsidR="00842D0D" w:rsidRPr="00AF567D">
        <w:rPr>
          <w:rFonts w:asciiTheme="minorHAnsi" w:hAnsiTheme="minorHAnsi" w:cstheme="minorHAnsi"/>
          <w:color w:val="auto"/>
          <w:sz w:val="24"/>
        </w:rPr>
        <w:t xml:space="preserve"> </w:t>
      </w:r>
      <w:r w:rsidR="0074288B" w:rsidRPr="00AF567D">
        <w:rPr>
          <w:rFonts w:asciiTheme="minorHAnsi" w:hAnsiTheme="minorHAnsi" w:cstheme="minorHAnsi"/>
          <w:color w:val="auto"/>
          <w:sz w:val="24"/>
        </w:rPr>
        <w:t xml:space="preserve">mål med </w:t>
      </w:r>
      <w:r w:rsidR="0074288B" w:rsidRPr="00AF567D">
        <w:rPr>
          <w:rFonts w:asciiTheme="minorHAnsi" w:hAnsiTheme="minorHAnsi" w:cstheme="minorHAnsi"/>
          <w:i/>
          <w:color w:val="auto"/>
          <w:sz w:val="24"/>
        </w:rPr>
        <w:t>organiseringen</w:t>
      </w:r>
      <w:r w:rsidR="0074288B" w:rsidRPr="00AF567D">
        <w:rPr>
          <w:rFonts w:asciiTheme="minorHAnsi" w:hAnsiTheme="minorHAnsi" w:cstheme="minorHAnsi"/>
          <w:color w:val="auto"/>
          <w:sz w:val="24"/>
        </w:rPr>
        <w:t>:</w:t>
      </w:r>
    </w:p>
    <w:p w14:paraId="547889ED" w14:textId="301E113D" w:rsidR="0074288B" w:rsidRDefault="0074288B" w:rsidP="00E63DC6">
      <w:pPr>
        <w:pStyle w:val="Listeafsnit"/>
        <w:numPr>
          <w:ilvl w:val="0"/>
          <w:numId w:val="4"/>
        </w:numPr>
        <w:spacing w:line="256" w:lineRule="auto"/>
      </w:pPr>
      <w:r>
        <w:t>Sikre at sagsbehandler har de rette muligheder for kollegial og ledelsesmæssig sparring</w:t>
      </w:r>
      <w:r w:rsidR="00842D0D">
        <w:t>.</w:t>
      </w:r>
    </w:p>
    <w:p w14:paraId="2F502EDA" w14:textId="1194F5AC" w:rsidR="0074288B" w:rsidRDefault="0074288B" w:rsidP="00E63DC6">
      <w:pPr>
        <w:pStyle w:val="Listeafsnit"/>
        <w:numPr>
          <w:ilvl w:val="0"/>
          <w:numId w:val="5"/>
        </w:numPr>
        <w:spacing w:line="256" w:lineRule="auto"/>
      </w:pPr>
      <w:r>
        <w:t xml:space="preserve">Sikre at alle medarbejderne understøttes i at yde korrekt sagsbehandling og indgå i et konstruktivt samarbejde med borgere med en sag i </w:t>
      </w:r>
      <w:r w:rsidR="00842D0D">
        <w:rPr>
          <w:rFonts w:cstheme="minorHAnsi"/>
        </w:rPr>
        <w:t>[Indsæt afdeling og kommunens navn]</w:t>
      </w:r>
      <w:r>
        <w:t xml:space="preserve">. </w:t>
      </w:r>
    </w:p>
    <w:p w14:paraId="32222E4C" w14:textId="19C73D27" w:rsidR="0074288B" w:rsidRDefault="0074288B" w:rsidP="00E63DC6">
      <w:pPr>
        <w:pStyle w:val="Listeafsnit"/>
        <w:numPr>
          <w:ilvl w:val="0"/>
          <w:numId w:val="5"/>
        </w:numPr>
        <w:spacing w:line="256" w:lineRule="auto"/>
      </w:pPr>
      <w:r>
        <w:t>Sikre faglig læring og vidensdeling på tvæ</w:t>
      </w:r>
      <w:r w:rsidR="00842D0D">
        <w:t>rs i gruppen.</w:t>
      </w:r>
    </w:p>
    <w:p w14:paraId="6456EFED" w14:textId="3AA77DC1" w:rsidR="0074288B" w:rsidRDefault="0074288B" w:rsidP="00E63DC6">
      <w:pPr>
        <w:pStyle w:val="Listeafsnit"/>
        <w:numPr>
          <w:ilvl w:val="0"/>
          <w:numId w:val="5"/>
        </w:numPr>
        <w:spacing w:line="256" w:lineRule="auto"/>
      </w:pPr>
      <w:r>
        <w:t>Skabe kolleg</w:t>
      </w:r>
      <w:r w:rsidR="00842D0D">
        <w:t>ialt sammenhold og arbejdsglæde.</w:t>
      </w:r>
    </w:p>
    <w:p w14:paraId="763F3A86" w14:textId="6E46731D" w:rsidR="0074288B" w:rsidRDefault="0074288B" w:rsidP="00E63DC6">
      <w:pPr>
        <w:pStyle w:val="Listeafsnit"/>
        <w:numPr>
          <w:ilvl w:val="0"/>
          <w:numId w:val="5"/>
        </w:numPr>
        <w:spacing w:line="256" w:lineRule="auto"/>
      </w:pPr>
      <w:r>
        <w:t>Sikre rekruttering og fastholdelse af kompetente medarbejdere</w:t>
      </w:r>
      <w:r w:rsidR="00842D0D">
        <w:t>.</w:t>
      </w:r>
    </w:p>
    <w:p w14:paraId="2AD81B78" w14:textId="630C6C8B" w:rsidR="0074288B" w:rsidRDefault="0074288B" w:rsidP="00E63DC6">
      <w:pPr>
        <w:pStyle w:val="Listeafsnit"/>
        <w:numPr>
          <w:ilvl w:val="0"/>
          <w:numId w:val="5"/>
        </w:numPr>
        <w:spacing w:line="256" w:lineRule="auto"/>
      </w:pPr>
      <w:r>
        <w:t>Sikre ensartet sagsbehandling</w:t>
      </w:r>
    </w:p>
    <w:p w14:paraId="3FA28A0F" w14:textId="73BA931B" w:rsidR="0074288B" w:rsidRPr="00AF567D" w:rsidRDefault="00AF567D" w:rsidP="00AF567D">
      <w:pPr>
        <w:pStyle w:val="Overskrift2"/>
        <w:rPr>
          <w:rFonts w:asciiTheme="minorHAnsi" w:hAnsiTheme="minorHAnsi" w:cstheme="minorHAnsi"/>
        </w:rPr>
      </w:pPr>
      <w:proofErr w:type="spellStart"/>
      <w:r w:rsidRPr="00AF567D">
        <w:rPr>
          <w:rFonts w:asciiTheme="minorHAnsi" w:hAnsiTheme="minorHAnsi" w:cstheme="minorHAnsi"/>
          <w:color w:val="auto"/>
          <w:sz w:val="24"/>
          <w:shd w:val="clear" w:color="auto" w:fill="D0CECE" w:themeFill="background2" w:themeFillShade="E6"/>
        </w:rPr>
        <w:t>XX</w:t>
      </w:r>
      <w:r>
        <w:rPr>
          <w:rFonts w:asciiTheme="minorHAnsi" w:hAnsiTheme="minorHAnsi" w:cstheme="minorHAnsi"/>
          <w:color w:val="auto"/>
          <w:sz w:val="24"/>
        </w:rPr>
        <w:t>s</w:t>
      </w:r>
      <w:proofErr w:type="spellEnd"/>
      <w:r>
        <w:rPr>
          <w:rFonts w:asciiTheme="minorHAnsi" w:hAnsiTheme="minorHAnsi" w:cstheme="minorHAnsi"/>
          <w:color w:val="auto"/>
          <w:sz w:val="24"/>
        </w:rPr>
        <w:t xml:space="preserve"> </w:t>
      </w:r>
      <w:r w:rsidR="0074288B" w:rsidRPr="00AF567D">
        <w:rPr>
          <w:rFonts w:asciiTheme="minorHAnsi" w:hAnsiTheme="minorHAnsi" w:cstheme="minorHAnsi"/>
          <w:color w:val="auto"/>
          <w:sz w:val="24"/>
        </w:rPr>
        <w:t xml:space="preserve">mål med strategien for </w:t>
      </w:r>
      <w:r w:rsidR="0074288B" w:rsidRPr="00AF567D">
        <w:rPr>
          <w:rFonts w:asciiTheme="minorHAnsi" w:hAnsiTheme="minorHAnsi" w:cstheme="minorHAnsi"/>
          <w:i/>
          <w:color w:val="auto"/>
          <w:sz w:val="24"/>
        </w:rPr>
        <w:t>sparring</w:t>
      </w:r>
      <w:r w:rsidR="0074288B" w:rsidRPr="00AF567D">
        <w:rPr>
          <w:rFonts w:asciiTheme="minorHAnsi" w:hAnsiTheme="minorHAnsi" w:cstheme="minorHAnsi"/>
          <w:color w:val="auto"/>
          <w:sz w:val="24"/>
        </w:rPr>
        <w:t>:</w:t>
      </w:r>
    </w:p>
    <w:p w14:paraId="59973584" w14:textId="61760A83" w:rsidR="0074288B" w:rsidRDefault="0074288B" w:rsidP="00E63DC6">
      <w:pPr>
        <w:pStyle w:val="Listeafsnit"/>
        <w:numPr>
          <w:ilvl w:val="0"/>
          <w:numId w:val="5"/>
        </w:numPr>
        <w:spacing w:line="256" w:lineRule="auto"/>
      </w:pPr>
      <w:r>
        <w:t>At klæde alle medarbejdere på juridisk, syst</w:t>
      </w:r>
      <w:r w:rsidR="00842D0D">
        <w:t>ematisk og metodisk.</w:t>
      </w:r>
    </w:p>
    <w:p w14:paraId="18ED0184" w14:textId="5AFBBEAA" w:rsidR="0074288B" w:rsidRDefault="0074288B" w:rsidP="00E63DC6">
      <w:pPr>
        <w:pStyle w:val="Listeafsnit"/>
        <w:numPr>
          <w:ilvl w:val="0"/>
          <w:numId w:val="5"/>
        </w:numPr>
        <w:spacing w:line="256" w:lineRule="auto"/>
      </w:pPr>
      <w:r>
        <w:t>Sikre at arbejdsglæde og fastholdelse af medarbejdere</w:t>
      </w:r>
      <w:r w:rsidR="00842D0D">
        <w:t>.</w:t>
      </w:r>
    </w:p>
    <w:p w14:paraId="575FE265" w14:textId="6C9E58FF" w:rsidR="0074288B" w:rsidRDefault="0074288B" w:rsidP="00E63DC6">
      <w:pPr>
        <w:pStyle w:val="Listeafsnit"/>
        <w:numPr>
          <w:ilvl w:val="0"/>
          <w:numId w:val="5"/>
        </w:numPr>
        <w:spacing w:line="256" w:lineRule="auto"/>
      </w:pPr>
      <w:r>
        <w:t>Sikre ensartede procedurer og arbejdsgange samt lovmedholdelighed i alle sager</w:t>
      </w:r>
      <w:r w:rsidR="00842D0D">
        <w:t>.</w:t>
      </w:r>
    </w:p>
    <w:p w14:paraId="147D146F" w14:textId="416A5B6A" w:rsidR="0074288B" w:rsidRDefault="0074288B" w:rsidP="00E63DC6">
      <w:pPr>
        <w:pStyle w:val="Listeafsnit"/>
        <w:numPr>
          <w:ilvl w:val="0"/>
          <w:numId w:val="5"/>
        </w:numPr>
        <w:spacing w:line="256" w:lineRule="auto"/>
      </w:pPr>
      <w:r>
        <w:t>Sikre en klar og gennemsigtig placering af opgaver og ansvar i ledelsesstrukturen</w:t>
      </w:r>
      <w:r w:rsidR="00842D0D">
        <w:t>.</w:t>
      </w:r>
    </w:p>
    <w:p w14:paraId="2D7210B8" w14:textId="5952C9B1" w:rsidR="0074288B" w:rsidRDefault="0074288B" w:rsidP="00E63DC6">
      <w:pPr>
        <w:pStyle w:val="Listeafsnit"/>
        <w:numPr>
          <w:ilvl w:val="0"/>
          <w:numId w:val="5"/>
        </w:numPr>
        <w:spacing w:after="240" w:line="256" w:lineRule="auto"/>
      </w:pPr>
      <w:r>
        <w:t>Sikre at medarbejderne har adgang til den nødvendige faglige sparring og ny faglig viden</w:t>
      </w:r>
      <w:r w:rsidR="00842D0D">
        <w:t>.</w:t>
      </w:r>
    </w:p>
    <w:p w14:paraId="0BF82695" w14:textId="4ED492DC" w:rsidR="0074288B" w:rsidRPr="00AF567D" w:rsidRDefault="0074288B" w:rsidP="00AF567D">
      <w:pPr>
        <w:pStyle w:val="Overskrift2"/>
        <w:rPr>
          <w:rFonts w:asciiTheme="minorHAnsi" w:hAnsiTheme="minorHAnsi" w:cstheme="minorHAnsi"/>
          <w:color w:val="auto"/>
          <w:sz w:val="24"/>
        </w:rPr>
      </w:pPr>
      <w:r w:rsidRPr="00AF567D">
        <w:rPr>
          <w:rFonts w:asciiTheme="minorHAnsi" w:hAnsiTheme="minorHAnsi" w:cstheme="minorHAnsi"/>
          <w:color w:val="auto"/>
          <w:sz w:val="24"/>
        </w:rPr>
        <w:lastRenderedPageBreak/>
        <w:t>Mødestruktur</w:t>
      </w:r>
      <w:r w:rsidR="00E63DC6">
        <w:rPr>
          <w:rFonts w:asciiTheme="minorHAnsi" w:hAnsiTheme="minorHAnsi" w:cstheme="minorHAnsi"/>
          <w:color w:val="auto"/>
          <w:sz w:val="24"/>
        </w:rPr>
        <w:t>:</w:t>
      </w:r>
    </w:p>
    <w:p w14:paraId="49ECDD66" w14:textId="77777777" w:rsidR="0074288B" w:rsidRDefault="0074288B" w:rsidP="00E63DC6">
      <w:pPr>
        <w:pStyle w:val="Listeafsnit"/>
        <w:numPr>
          <w:ilvl w:val="0"/>
          <w:numId w:val="6"/>
        </w:numPr>
        <w:spacing w:line="256" w:lineRule="auto"/>
      </w:pPr>
      <w:r>
        <w:t xml:space="preserve">Målet med </w:t>
      </w:r>
      <w:r>
        <w:rPr>
          <w:i/>
        </w:rPr>
        <w:t>teammødet</w:t>
      </w:r>
      <w:r>
        <w:t xml:space="preserve"> er:</w:t>
      </w:r>
    </w:p>
    <w:p w14:paraId="1EF65F88" w14:textId="279BCA39" w:rsidR="0074288B" w:rsidRDefault="0074288B" w:rsidP="00E63DC6">
      <w:pPr>
        <w:pStyle w:val="Listeafsnit"/>
        <w:numPr>
          <w:ilvl w:val="1"/>
          <w:numId w:val="6"/>
        </w:numPr>
        <w:spacing w:line="256" w:lineRule="auto"/>
      </w:pPr>
      <w:r>
        <w:t>At gruppen orienteres relevant om nyt fra ledelsen</w:t>
      </w:r>
      <w:r w:rsidR="00842D0D">
        <w:t>.</w:t>
      </w:r>
    </w:p>
    <w:p w14:paraId="6CBBB733" w14:textId="30136027" w:rsidR="0074288B" w:rsidRDefault="0074288B" w:rsidP="00E63DC6">
      <w:pPr>
        <w:pStyle w:val="Listeafsnit"/>
        <w:numPr>
          <w:ilvl w:val="1"/>
          <w:numId w:val="6"/>
        </w:numPr>
        <w:spacing w:line="256" w:lineRule="auto"/>
        <w:contextualSpacing w:val="0"/>
      </w:pPr>
      <w:r>
        <w:t xml:space="preserve">At der er mulighed for generel </w:t>
      </w:r>
      <w:proofErr w:type="spellStart"/>
      <w:r>
        <w:t>sagsdrøftelse</w:t>
      </w:r>
      <w:proofErr w:type="spellEnd"/>
      <w:r>
        <w:t xml:space="preserve"> i gruppen samt tid til drøftelse af et særligt tema, problemstilling, lovgivning udvalgt af faglig koordinator eller leder</w:t>
      </w:r>
      <w:r w:rsidR="00842D0D">
        <w:t>.</w:t>
      </w:r>
    </w:p>
    <w:p w14:paraId="787014B6" w14:textId="77777777" w:rsidR="0074288B" w:rsidRDefault="0074288B" w:rsidP="00E63DC6">
      <w:pPr>
        <w:pStyle w:val="Listeafsnit"/>
        <w:numPr>
          <w:ilvl w:val="1"/>
          <w:numId w:val="6"/>
        </w:numPr>
        <w:spacing w:line="256" w:lineRule="auto"/>
        <w:contextualSpacing w:val="0"/>
      </w:pPr>
      <w:r>
        <w:t xml:space="preserve">At opnå større kendskab og viden inden for lovgivning. </w:t>
      </w:r>
    </w:p>
    <w:p w14:paraId="2E60B7D9" w14:textId="71F2E406" w:rsidR="0074288B" w:rsidRDefault="0074288B" w:rsidP="00E63DC6">
      <w:pPr>
        <w:pStyle w:val="Listeafsnit"/>
        <w:numPr>
          <w:ilvl w:val="1"/>
          <w:numId w:val="6"/>
        </w:numPr>
        <w:spacing w:after="240" w:line="256" w:lineRule="auto"/>
        <w:contextualSpacing w:val="0"/>
      </w:pPr>
      <w:r>
        <w:t>Sikre den socialfaglige viden via anvendelse af metoderne ISC og SOS.</w:t>
      </w:r>
    </w:p>
    <w:p w14:paraId="4F79C464" w14:textId="77777777" w:rsidR="0074288B" w:rsidRDefault="0074288B" w:rsidP="00E63DC6">
      <w:pPr>
        <w:pStyle w:val="Listeafsnit"/>
        <w:numPr>
          <w:ilvl w:val="0"/>
          <w:numId w:val="6"/>
        </w:numPr>
        <w:spacing w:line="256" w:lineRule="auto"/>
        <w:contextualSpacing w:val="0"/>
      </w:pPr>
      <w:r>
        <w:t xml:space="preserve">Målet med </w:t>
      </w:r>
      <w:r>
        <w:rPr>
          <w:i/>
        </w:rPr>
        <w:t>målgruppemøde</w:t>
      </w:r>
      <w:r>
        <w:t>:</w:t>
      </w:r>
    </w:p>
    <w:p w14:paraId="0D7011E3" w14:textId="0E3C2334" w:rsidR="0074288B" w:rsidRDefault="0074288B" w:rsidP="00E63DC6">
      <w:pPr>
        <w:pStyle w:val="Listeafsnit"/>
        <w:numPr>
          <w:ilvl w:val="1"/>
          <w:numId w:val="6"/>
        </w:numPr>
        <w:spacing w:line="256" w:lineRule="auto"/>
        <w:contextualSpacing w:val="0"/>
      </w:pPr>
      <w:r>
        <w:t>Sikre ensartet udredning/undersøgelse af barnets funktionsnedsættelse</w:t>
      </w:r>
      <w:r w:rsidR="00842D0D">
        <w:t>.</w:t>
      </w:r>
    </w:p>
    <w:p w14:paraId="1F6AF7FA" w14:textId="1C4DA081" w:rsidR="0074288B" w:rsidRDefault="0074288B" w:rsidP="00E63DC6">
      <w:pPr>
        <w:pStyle w:val="Listeafsnit"/>
        <w:numPr>
          <w:ilvl w:val="1"/>
          <w:numId w:val="6"/>
        </w:numPr>
        <w:spacing w:line="256" w:lineRule="auto"/>
        <w:contextualSpacing w:val="0"/>
      </w:pPr>
      <w:r>
        <w:t>Sikre den enkeltes medarbejders anvendelse af børnehandicapudredningsværktøjet</w:t>
      </w:r>
      <w:r w:rsidR="00842D0D">
        <w:t>.</w:t>
      </w:r>
    </w:p>
    <w:p w14:paraId="3A7A8FCF" w14:textId="0BE483FF" w:rsidR="0074288B" w:rsidRDefault="0074288B" w:rsidP="00E63DC6">
      <w:pPr>
        <w:pStyle w:val="Listeafsnit"/>
        <w:numPr>
          <w:ilvl w:val="1"/>
          <w:numId w:val="6"/>
        </w:numPr>
        <w:spacing w:after="240" w:line="256" w:lineRule="auto"/>
        <w:contextualSpacing w:val="0"/>
      </w:pPr>
      <w:r>
        <w:t>Sikre at den lægefaglige vurdering indgår i udredningen</w:t>
      </w:r>
      <w:r w:rsidR="00842D0D">
        <w:t>.</w:t>
      </w:r>
    </w:p>
    <w:p w14:paraId="0AEBDE2E" w14:textId="77777777" w:rsidR="0074288B" w:rsidRDefault="0074288B" w:rsidP="00E63DC6">
      <w:pPr>
        <w:pStyle w:val="Listeafsnit"/>
        <w:numPr>
          <w:ilvl w:val="0"/>
          <w:numId w:val="7"/>
        </w:numPr>
        <w:spacing w:line="256" w:lineRule="auto"/>
        <w:contextualSpacing w:val="0"/>
      </w:pPr>
      <w:r>
        <w:t xml:space="preserve">Målet med </w:t>
      </w:r>
      <w:r>
        <w:rPr>
          <w:i/>
        </w:rPr>
        <w:t>sagsgennemgang</w:t>
      </w:r>
      <w:r>
        <w:t>:</w:t>
      </w:r>
    </w:p>
    <w:p w14:paraId="15B7465B" w14:textId="013ADC4C" w:rsidR="0074288B" w:rsidRDefault="0074288B" w:rsidP="00E63DC6">
      <w:pPr>
        <w:pStyle w:val="Listeafsnit"/>
        <w:numPr>
          <w:ilvl w:val="0"/>
          <w:numId w:val="8"/>
        </w:numPr>
        <w:spacing w:line="256" w:lineRule="auto"/>
        <w:contextualSpacing w:val="0"/>
      </w:pPr>
      <w:r>
        <w:t>Sikre hjælp til overblik samt prioritering af opgaver</w:t>
      </w:r>
      <w:r w:rsidR="00842D0D">
        <w:t>.</w:t>
      </w:r>
    </w:p>
    <w:p w14:paraId="3312DB04" w14:textId="126BB1AA" w:rsidR="0074288B" w:rsidRDefault="0074288B" w:rsidP="00E63DC6">
      <w:pPr>
        <w:pStyle w:val="Listeafsnit"/>
        <w:numPr>
          <w:ilvl w:val="0"/>
          <w:numId w:val="8"/>
        </w:numPr>
        <w:spacing w:line="256" w:lineRule="auto"/>
        <w:contextualSpacing w:val="0"/>
      </w:pPr>
      <w:r>
        <w:t>Sikre overensstemmelse med de vedtagne politikker inden for området i den daglige sagsbehandling</w:t>
      </w:r>
      <w:r w:rsidR="00842D0D">
        <w:t>.</w:t>
      </w:r>
    </w:p>
    <w:p w14:paraId="7568E6A4" w14:textId="1AA58116" w:rsidR="0074288B" w:rsidRPr="00FB4F2B" w:rsidRDefault="0074288B" w:rsidP="00E63DC6">
      <w:pPr>
        <w:pStyle w:val="Listeafsnit"/>
        <w:numPr>
          <w:ilvl w:val="0"/>
          <w:numId w:val="8"/>
        </w:numPr>
        <w:spacing w:line="256" w:lineRule="auto"/>
        <w:contextualSpacing w:val="0"/>
      </w:pPr>
      <w:r>
        <w:t>Sikre høj faglig kvalitet i sagsbehandlingen herunder understøtte den fælles faglige fortælling</w:t>
      </w:r>
      <w:r w:rsidR="002F54DF">
        <w:t xml:space="preserve"> </w:t>
      </w:r>
      <w:r w:rsidR="002F54DF" w:rsidRPr="00FB4F2B">
        <w:t>fx ved fokus på inddragelse af netværk, styrket borgerdialog (ABC-modellen) o.l.</w:t>
      </w:r>
    </w:p>
    <w:p w14:paraId="51D9241D" w14:textId="47CB6B54" w:rsidR="0074288B" w:rsidRDefault="0074288B" w:rsidP="00E63DC6">
      <w:pPr>
        <w:pStyle w:val="Listeafsnit"/>
        <w:numPr>
          <w:ilvl w:val="0"/>
          <w:numId w:val="8"/>
        </w:numPr>
        <w:spacing w:after="240" w:line="256" w:lineRule="auto"/>
        <w:contextualSpacing w:val="0"/>
      </w:pPr>
      <w:r>
        <w:t>Sikre lovmedholdelighed i sagerne</w:t>
      </w:r>
      <w:r w:rsidR="00842D0D">
        <w:t>.</w:t>
      </w:r>
    </w:p>
    <w:p w14:paraId="124B55AA" w14:textId="77777777" w:rsidR="0074288B" w:rsidRDefault="0074288B" w:rsidP="00E63DC6">
      <w:pPr>
        <w:pStyle w:val="Listeafsnit"/>
        <w:numPr>
          <w:ilvl w:val="0"/>
          <w:numId w:val="9"/>
        </w:numPr>
        <w:spacing w:line="256" w:lineRule="auto"/>
        <w:contextualSpacing w:val="0"/>
      </w:pPr>
      <w:r>
        <w:t xml:space="preserve">Målet med </w:t>
      </w:r>
      <w:r>
        <w:rPr>
          <w:i/>
        </w:rPr>
        <w:t>ledelsestilsyn</w:t>
      </w:r>
      <w:r>
        <w:t>:</w:t>
      </w:r>
    </w:p>
    <w:p w14:paraId="6F220829" w14:textId="5D1A9BA2" w:rsidR="0074288B" w:rsidRDefault="0074288B" w:rsidP="00E63DC6">
      <w:pPr>
        <w:pStyle w:val="Listeafsnit"/>
        <w:numPr>
          <w:ilvl w:val="0"/>
          <w:numId w:val="10"/>
        </w:numPr>
        <w:spacing w:line="256" w:lineRule="auto"/>
        <w:contextualSpacing w:val="0"/>
      </w:pPr>
      <w:r>
        <w:t>Sikre at der foreligger en afgørelse på målgruppevurdering efter servicelovens kap. 9-10</w:t>
      </w:r>
      <w:r w:rsidR="00842D0D">
        <w:t>.</w:t>
      </w:r>
    </w:p>
    <w:p w14:paraId="07A00FF3" w14:textId="6576D279" w:rsidR="0074288B" w:rsidRDefault="0074288B" w:rsidP="00E63DC6">
      <w:pPr>
        <w:pStyle w:val="Listeafsnit"/>
        <w:numPr>
          <w:ilvl w:val="0"/>
          <w:numId w:val="10"/>
        </w:numPr>
        <w:spacing w:line="256" w:lineRule="auto"/>
        <w:contextualSpacing w:val="0"/>
      </w:pPr>
      <w:r>
        <w:t>Sikre korrekt årlig opfølgning i bevillinger efter servicelovens kap. 9-10 (§ 41, § 42, § 44 og § 45)</w:t>
      </w:r>
      <w:r w:rsidR="00842D0D">
        <w:t>.</w:t>
      </w:r>
    </w:p>
    <w:p w14:paraId="229084EB" w14:textId="49F143D1" w:rsidR="0074288B" w:rsidRDefault="0074288B" w:rsidP="00E63DC6">
      <w:pPr>
        <w:pStyle w:val="Listeafsnit"/>
        <w:numPr>
          <w:ilvl w:val="0"/>
          <w:numId w:val="10"/>
        </w:numPr>
        <w:spacing w:line="256" w:lineRule="auto"/>
        <w:contextualSpacing w:val="0"/>
      </w:pPr>
      <w:r>
        <w:t>Sikre økonomistyring</w:t>
      </w:r>
      <w:r w:rsidR="00842D0D">
        <w:t>.</w:t>
      </w:r>
    </w:p>
    <w:p w14:paraId="69BE56AF" w14:textId="6ADB7D5A" w:rsidR="0074288B" w:rsidRDefault="0074288B" w:rsidP="00E63DC6">
      <w:pPr>
        <w:pStyle w:val="Listeafsnit"/>
        <w:numPr>
          <w:ilvl w:val="0"/>
          <w:numId w:val="10"/>
        </w:numPr>
        <w:spacing w:after="240" w:line="256" w:lineRule="auto"/>
        <w:contextualSpacing w:val="0"/>
      </w:pPr>
      <w:r>
        <w:t>Sikre at tidsfrister overholdes</w:t>
      </w:r>
      <w:r w:rsidR="00842D0D">
        <w:t>.</w:t>
      </w:r>
    </w:p>
    <w:p w14:paraId="46105755" w14:textId="77777777" w:rsidR="0074288B" w:rsidRDefault="0074288B" w:rsidP="00E63DC6">
      <w:pPr>
        <w:pStyle w:val="Listeafsnit"/>
        <w:numPr>
          <w:ilvl w:val="0"/>
          <w:numId w:val="9"/>
        </w:numPr>
        <w:spacing w:line="256" w:lineRule="auto"/>
        <w:contextualSpacing w:val="0"/>
      </w:pPr>
      <w:r>
        <w:t xml:space="preserve">Målet med </w:t>
      </w:r>
      <w:r>
        <w:rPr>
          <w:i/>
        </w:rPr>
        <w:t>DUBU-dag</w:t>
      </w:r>
      <w:r>
        <w:t>:</w:t>
      </w:r>
    </w:p>
    <w:p w14:paraId="7BF336F6" w14:textId="6D4FD440" w:rsidR="0074288B" w:rsidRDefault="0074288B" w:rsidP="00E63DC6">
      <w:pPr>
        <w:pStyle w:val="Listeafsnit"/>
        <w:numPr>
          <w:ilvl w:val="0"/>
          <w:numId w:val="11"/>
        </w:numPr>
        <w:spacing w:line="256" w:lineRule="auto"/>
        <w:contextualSpacing w:val="0"/>
      </w:pPr>
      <w:r>
        <w:t xml:space="preserve">Sikre korrekt og ensartet anvendelse af </w:t>
      </w:r>
      <w:proofErr w:type="spellStart"/>
      <w:r>
        <w:t>sagsstyringssystemet</w:t>
      </w:r>
      <w:proofErr w:type="spellEnd"/>
      <w:r w:rsidR="00842D0D">
        <w:t>.</w:t>
      </w:r>
    </w:p>
    <w:p w14:paraId="3C906877" w14:textId="4464CF55" w:rsidR="0074288B" w:rsidRDefault="0074288B" w:rsidP="00E63DC6">
      <w:pPr>
        <w:pStyle w:val="Listeafsnit"/>
        <w:numPr>
          <w:ilvl w:val="0"/>
          <w:numId w:val="11"/>
        </w:numPr>
        <w:spacing w:line="256" w:lineRule="auto"/>
        <w:contextualSpacing w:val="0"/>
      </w:pPr>
      <w:r>
        <w:t>Sikre korrekt og ensartet journalføring i sagerne</w:t>
      </w:r>
      <w:r w:rsidR="00842D0D">
        <w:t>.</w:t>
      </w:r>
    </w:p>
    <w:p w14:paraId="0B0462B1" w14:textId="1D496102" w:rsidR="0074288B" w:rsidRDefault="0074288B" w:rsidP="00E63DC6">
      <w:pPr>
        <w:pStyle w:val="Listeafsnit"/>
        <w:numPr>
          <w:ilvl w:val="0"/>
          <w:numId w:val="11"/>
        </w:numPr>
        <w:spacing w:line="256" w:lineRule="auto"/>
        <w:contextualSpacing w:val="0"/>
      </w:pPr>
      <w:r>
        <w:t>Sikre at mangelfulde eller udløbne bevillinger behandles (advis fra økonomi)</w:t>
      </w:r>
      <w:r w:rsidR="00842D0D">
        <w:t>.</w:t>
      </w:r>
    </w:p>
    <w:p w14:paraId="424AE263" w14:textId="174E1682" w:rsidR="0074288B" w:rsidRDefault="0074288B" w:rsidP="00E63DC6">
      <w:pPr>
        <w:pStyle w:val="Listeafsnit"/>
        <w:numPr>
          <w:ilvl w:val="0"/>
          <w:numId w:val="11"/>
        </w:numPr>
        <w:spacing w:line="256" w:lineRule="auto"/>
        <w:contextualSpacing w:val="0"/>
      </w:pPr>
      <w:r>
        <w:t>Sikre at overskredne børnefaglige undersøgelser eller handleplaner udarbejdes</w:t>
      </w:r>
      <w:r w:rsidR="00842D0D">
        <w:t>.</w:t>
      </w:r>
    </w:p>
    <w:p w14:paraId="050A67CE" w14:textId="3222CF31" w:rsidR="0074288B" w:rsidRDefault="0074288B" w:rsidP="00E63DC6">
      <w:pPr>
        <w:pStyle w:val="Listeafsnit"/>
        <w:numPr>
          <w:ilvl w:val="0"/>
          <w:numId w:val="11"/>
        </w:numPr>
        <w:spacing w:after="240" w:line="256" w:lineRule="auto"/>
        <w:contextualSpacing w:val="0"/>
      </w:pPr>
      <w:r>
        <w:t>Sikre at gruppen bistår hinanden i opgaverne</w:t>
      </w:r>
      <w:r w:rsidR="00842D0D">
        <w:t>.</w:t>
      </w:r>
    </w:p>
    <w:p w14:paraId="7B3CEE06" w14:textId="77777777" w:rsidR="0074288B" w:rsidRDefault="0074288B" w:rsidP="00E63DC6">
      <w:pPr>
        <w:pStyle w:val="Listeafsnit"/>
        <w:numPr>
          <w:ilvl w:val="0"/>
          <w:numId w:val="9"/>
        </w:numPr>
        <w:spacing w:line="256" w:lineRule="auto"/>
        <w:contextualSpacing w:val="0"/>
      </w:pPr>
      <w:r>
        <w:t xml:space="preserve">Målet med </w:t>
      </w:r>
      <w:r>
        <w:rPr>
          <w:i/>
        </w:rPr>
        <w:t>fælles myndighedsmøde</w:t>
      </w:r>
      <w:r>
        <w:t>:</w:t>
      </w:r>
    </w:p>
    <w:p w14:paraId="6B84521D" w14:textId="29ABB724" w:rsidR="0074288B" w:rsidRDefault="0074288B" w:rsidP="00E63DC6">
      <w:pPr>
        <w:pStyle w:val="Listeafsnit"/>
        <w:numPr>
          <w:ilvl w:val="0"/>
          <w:numId w:val="12"/>
        </w:numPr>
        <w:spacing w:line="256" w:lineRule="auto"/>
        <w:contextualSpacing w:val="0"/>
      </w:pPr>
      <w:r>
        <w:lastRenderedPageBreak/>
        <w:t xml:space="preserve">Sikre at alle sagsbehandlere </w:t>
      </w:r>
      <w:r w:rsidR="00E63DC6" w:rsidRPr="00E63DC6">
        <w:rPr>
          <w:rFonts w:cstheme="minorHAnsi"/>
          <w:shd w:val="clear" w:color="auto" w:fill="D0CECE" w:themeFill="background2" w:themeFillShade="E6"/>
        </w:rPr>
        <w:t xml:space="preserve">XX </w:t>
      </w:r>
      <w:r>
        <w:t>får relevant viden og orienteringer vedrørende meto</w:t>
      </w:r>
      <w:r w:rsidR="00842D0D">
        <w:t>de, lovgivning, procedurer osv.</w:t>
      </w:r>
    </w:p>
    <w:p w14:paraId="4E4F1F24" w14:textId="30330D36" w:rsidR="0074288B" w:rsidRDefault="0074288B" w:rsidP="00E63DC6">
      <w:pPr>
        <w:pStyle w:val="Listeafsnit"/>
        <w:numPr>
          <w:ilvl w:val="0"/>
          <w:numId w:val="12"/>
        </w:numPr>
        <w:spacing w:line="256" w:lineRule="auto"/>
        <w:contextualSpacing w:val="0"/>
      </w:pPr>
      <w:r>
        <w:t xml:space="preserve">Sikre at </w:t>
      </w:r>
      <w:r w:rsidR="006A270D">
        <w:rPr>
          <w:rFonts w:cstheme="minorHAnsi"/>
        </w:rPr>
        <w:t>[Indsæt teamet]</w:t>
      </w:r>
      <w:r>
        <w:t xml:space="preserve"> fastholder den socialfaglige viden i sagerne</w:t>
      </w:r>
      <w:r w:rsidR="00842D0D">
        <w:t>.</w:t>
      </w:r>
    </w:p>
    <w:p w14:paraId="2D6E6163" w14:textId="5AC2ADFB" w:rsidR="0074288B" w:rsidRDefault="0074288B" w:rsidP="00E63DC6">
      <w:pPr>
        <w:pStyle w:val="Listeafsnit"/>
        <w:numPr>
          <w:ilvl w:val="0"/>
          <w:numId w:val="12"/>
        </w:numPr>
        <w:spacing w:after="240" w:line="256" w:lineRule="auto"/>
        <w:contextualSpacing w:val="0"/>
      </w:pPr>
      <w:r>
        <w:t>Sikre en helhedsvurdering i sagerne</w:t>
      </w:r>
      <w:r w:rsidR="00842D0D">
        <w:t>.</w:t>
      </w:r>
    </w:p>
    <w:p w14:paraId="192DA47E" w14:textId="4AFEE0C5" w:rsidR="0074288B" w:rsidRPr="00AF567D" w:rsidRDefault="0074288B" w:rsidP="00AF567D">
      <w:pPr>
        <w:pStyle w:val="Overskrift1"/>
        <w:rPr>
          <w:b/>
          <w:color w:val="auto"/>
          <w:sz w:val="28"/>
        </w:rPr>
      </w:pPr>
      <w:r w:rsidRPr="00AF567D">
        <w:rPr>
          <w:b/>
          <w:color w:val="auto"/>
          <w:sz w:val="28"/>
        </w:rPr>
        <w:t>Det betyder:</w:t>
      </w:r>
    </w:p>
    <w:p w14:paraId="070C35D7" w14:textId="2BE133E1" w:rsidR="0074288B" w:rsidRDefault="00AF567D" w:rsidP="00E63DC6">
      <w:pPr>
        <w:pStyle w:val="Listeafsnit"/>
        <w:numPr>
          <w:ilvl w:val="0"/>
          <w:numId w:val="13"/>
        </w:numPr>
        <w:spacing w:line="256" w:lineRule="auto"/>
        <w:contextualSpacing w:val="0"/>
      </w:pPr>
      <w:r w:rsidRPr="00AF567D">
        <w:rPr>
          <w:rFonts w:cstheme="minorHAnsi"/>
          <w:shd w:val="clear" w:color="auto" w:fill="D0CECE" w:themeFill="background2" w:themeFillShade="E6"/>
        </w:rPr>
        <w:t>XX</w:t>
      </w:r>
      <w:r>
        <w:rPr>
          <w:rFonts w:cstheme="minorHAnsi"/>
        </w:rPr>
        <w:t xml:space="preserve"> </w:t>
      </w:r>
      <w:r w:rsidR="0074288B">
        <w:t>har ændret på nuværende</w:t>
      </w:r>
      <w:r w:rsidR="00842D0D">
        <w:t xml:space="preserve"> organisering for at nå målene.</w:t>
      </w:r>
    </w:p>
    <w:p w14:paraId="7A7A3831" w14:textId="2165CCD3" w:rsidR="0074288B" w:rsidRDefault="00AF567D" w:rsidP="00E63DC6">
      <w:pPr>
        <w:pStyle w:val="Listeafsnit"/>
        <w:numPr>
          <w:ilvl w:val="0"/>
          <w:numId w:val="14"/>
        </w:numPr>
        <w:spacing w:line="256" w:lineRule="auto"/>
        <w:contextualSpacing w:val="0"/>
      </w:pPr>
      <w:r w:rsidRPr="00AF567D">
        <w:rPr>
          <w:rFonts w:cstheme="minorHAnsi"/>
          <w:shd w:val="clear" w:color="auto" w:fill="D0CECE" w:themeFill="background2" w:themeFillShade="E6"/>
        </w:rPr>
        <w:t>XX</w:t>
      </w:r>
      <w:r>
        <w:rPr>
          <w:rFonts w:cstheme="minorHAnsi"/>
        </w:rPr>
        <w:t xml:space="preserve"> </w:t>
      </w:r>
      <w:r w:rsidR="0074288B">
        <w:t>har udarbejdet en plan for en fast mødestruktur, der indebærer teammøde hver 2. uge og målgruppevurdering hver 2. uge med deltagelse af lægekonsulent</w:t>
      </w:r>
      <w:r w:rsidR="00842D0D">
        <w:t xml:space="preserve"> og evt. psykiatrisk konsulent.</w:t>
      </w:r>
    </w:p>
    <w:p w14:paraId="3DCAADC1" w14:textId="16E91D28" w:rsidR="0074288B" w:rsidRDefault="0074288B" w:rsidP="00E63DC6">
      <w:pPr>
        <w:pStyle w:val="Listeafsnit"/>
        <w:numPr>
          <w:ilvl w:val="0"/>
          <w:numId w:val="14"/>
        </w:numPr>
        <w:spacing w:line="256" w:lineRule="auto"/>
        <w:contextualSpacing w:val="0"/>
      </w:pPr>
      <w:r>
        <w:t>Ramme og indhold for henholdsvis sagsgennemgang og ledelsestils</w:t>
      </w:r>
      <w:r w:rsidR="00842D0D">
        <w:t>yn er klar og tydelig for alle.</w:t>
      </w:r>
    </w:p>
    <w:p w14:paraId="2378ABFE" w14:textId="77777777" w:rsidR="0074288B" w:rsidRDefault="0074288B" w:rsidP="00E63DC6">
      <w:pPr>
        <w:pStyle w:val="Listeafsnit"/>
        <w:numPr>
          <w:ilvl w:val="0"/>
          <w:numId w:val="14"/>
        </w:numPr>
        <w:spacing w:line="256" w:lineRule="auto"/>
        <w:contextualSpacing w:val="0"/>
      </w:pPr>
      <w:r>
        <w:t>Medarbejderne har adgang til sparring fra nærmeste leder, faglig koordinator og jurist.</w:t>
      </w:r>
    </w:p>
    <w:p w14:paraId="0CCB776E" w14:textId="783D8CBC" w:rsidR="0074288B" w:rsidRDefault="0074288B" w:rsidP="00E63DC6">
      <w:pPr>
        <w:pStyle w:val="Listeafsnit"/>
        <w:numPr>
          <w:ilvl w:val="0"/>
          <w:numId w:val="14"/>
        </w:numPr>
        <w:spacing w:after="240" w:line="256" w:lineRule="auto"/>
        <w:contextualSpacing w:val="0"/>
      </w:pPr>
      <w:r>
        <w:t xml:space="preserve">Der fastlægges DUBU-dage 1 gang om mdr., hvor DUBU-superbrugere og DUBU-konsulent bistår med hjælp, med henblik på at alle medarbejdere får et indgående kendskab til </w:t>
      </w:r>
      <w:proofErr w:type="spellStart"/>
      <w:r>
        <w:t>sagsstyringssystemet</w:t>
      </w:r>
      <w:proofErr w:type="spellEnd"/>
      <w:r>
        <w:t xml:space="preserve"> samt at manglende opgaver udføres i fællesskab.</w:t>
      </w:r>
    </w:p>
    <w:p w14:paraId="5794A21B" w14:textId="48E16EA2" w:rsidR="0074288B" w:rsidRPr="00AF567D" w:rsidRDefault="0074288B" w:rsidP="00AF567D">
      <w:pPr>
        <w:pStyle w:val="Overskrift1"/>
        <w:spacing w:after="240"/>
        <w:rPr>
          <w:b/>
          <w:color w:val="auto"/>
          <w:sz w:val="28"/>
        </w:rPr>
      </w:pPr>
      <w:r w:rsidRPr="00AF567D">
        <w:rPr>
          <w:b/>
          <w:color w:val="auto"/>
          <w:sz w:val="28"/>
        </w:rPr>
        <w:t>Sådan gør vi</w:t>
      </w:r>
      <w:r w:rsidR="00AF567D">
        <w:rPr>
          <w:b/>
          <w:color w:val="auto"/>
          <w:sz w:val="28"/>
        </w:rPr>
        <w:t>:</w:t>
      </w:r>
    </w:p>
    <w:p w14:paraId="7C1BC6B0" w14:textId="730BEF81" w:rsidR="0074288B" w:rsidRPr="00AF567D" w:rsidRDefault="0074288B" w:rsidP="00AF567D">
      <w:pPr>
        <w:pStyle w:val="Overskrift2"/>
        <w:rPr>
          <w:rFonts w:asciiTheme="minorHAnsi" w:hAnsiTheme="minorHAnsi" w:cstheme="minorHAnsi"/>
          <w:color w:val="auto"/>
          <w:sz w:val="24"/>
        </w:rPr>
      </w:pPr>
      <w:r w:rsidRPr="00AF567D">
        <w:rPr>
          <w:rFonts w:asciiTheme="minorHAnsi" w:hAnsiTheme="minorHAnsi" w:cstheme="minorHAnsi"/>
          <w:color w:val="auto"/>
          <w:sz w:val="24"/>
        </w:rPr>
        <w:t>Organisering</w:t>
      </w:r>
      <w:r w:rsidR="00842D0D" w:rsidRPr="00AF567D">
        <w:rPr>
          <w:rFonts w:asciiTheme="minorHAnsi" w:hAnsiTheme="minorHAnsi" w:cstheme="minorHAnsi"/>
          <w:color w:val="auto"/>
          <w:sz w:val="24"/>
        </w:rPr>
        <w:t>:</w:t>
      </w:r>
    </w:p>
    <w:p w14:paraId="7CD075EE" w14:textId="34607FC7" w:rsidR="0074288B" w:rsidRDefault="00AF567D" w:rsidP="00842D0D">
      <w:pPr>
        <w:spacing w:after="240"/>
      </w:pPr>
      <w:r w:rsidRPr="00E63DC6">
        <w:rPr>
          <w:rFonts w:cstheme="minorHAnsi"/>
          <w:shd w:val="clear" w:color="auto" w:fill="D0CECE" w:themeFill="background2" w:themeFillShade="E6"/>
        </w:rPr>
        <w:t>XX</w:t>
      </w:r>
      <w:r w:rsidR="0074288B">
        <w:t xml:space="preserve"> samles som én gruppe under én områdeleder. </w:t>
      </w:r>
      <w:r w:rsidRPr="00E63DC6">
        <w:rPr>
          <w:rFonts w:cstheme="minorHAnsi"/>
          <w:shd w:val="clear" w:color="auto" w:fill="D0CECE" w:themeFill="background2" w:themeFillShade="E6"/>
        </w:rPr>
        <w:t>XX</w:t>
      </w:r>
      <w:r>
        <w:rPr>
          <w:rFonts w:cstheme="minorHAnsi"/>
        </w:rPr>
        <w:t xml:space="preserve"> </w:t>
      </w:r>
      <w:r w:rsidR="0074288B">
        <w:t>sidder samlet på samme kontor, sammen med nærmeste le</w:t>
      </w:r>
      <w:r w:rsidR="00842D0D">
        <w:t>der og den faglige koordinator.</w:t>
      </w:r>
    </w:p>
    <w:p w14:paraId="64491CE7" w14:textId="4751FA41" w:rsidR="0074288B" w:rsidRPr="00AF567D" w:rsidRDefault="0074288B" w:rsidP="00E63DC6">
      <w:pPr>
        <w:pStyle w:val="Overskrift2"/>
        <w:spacing w:after="120"/>
        <w:rPr>
          <w:rFonts w:asciiTheme="minorHAnsi" w:hAnsiTheme="minorHAnsi" w:cstheme="minorHAnsi"/>
          <w:color w:val="auto"/>
          <w:sz w:val="24"/>
        </w:rPr>
      </w:pPr>
      <w:r w:rsidRPr="00AF567D">
        <w:rPr>
          <w:rFonts w:asciiTheme="minorHAnsi" w:hAnsiTheme="minorHAnsi" w:cstheme="minorHAnsi"/>
          <w:color w:val="auto"/>
          <w:sz w:val="24"/>
        </w:rPr>
        <w:t>Strategi for sparring herunder mødestruktur</w:t>
      </w:r>
      <w:r w:rsidR="00842D0D" w:rsidRPr="00AF567D">
        <w:rPr>
          <w:rFonts w:asciiTheme="minorHAnsi" w:hAnsiTheme="minorHAnsi" w:cstheme="minorHAnsi"/>
          <w:color w:val="auto"/>
          <w:sz w:val="24"/>
        </w:rPr>
        <w:t>:</w:t>
      </w:r>
    </w:p>
    <w:p w14:paraId="4B98D1A1" w14:textId="77777777" w:rsidR="00AF567D" w:rsidRPr="00AF567D" w:rsidRDefault="0074288B" w:rsidP="00AF567D">
      <w:pPr>
        <w:spacing w:line="256" w:lineRule="auto"/>
        <w:rPr>
          <w:i/>
        </w:rPr>
      </w:pPr>
      <w:r w:rsidRPr="00AF567D">
        <w:rPr>
          <w:i/>
        </w:rPr>
        <w:t>Teammøde</w:t>
      </w:r>
      <w:r w:rsidR="00AF567D" w:rsidRPr="00AF567D">
        <w:rPr>
          <w:i/>
        </w:rPr>
        <w:t xml:space="preserve">: </w:t>
      </w:r>
    </w:p>
    <w:p w14:paraId="22309AA2" w14:textId="40BAD9B1" w:rsidR="0074288B" w:rsidRDefault="00AF567D" w:rsidP="00E63DC6">
      <w:pPr>
        <w:pStyle w:val="Listeafsnit"/>
        <w:numPr>
          <w:ilvl w:val="0"/>
          <w:numId w:val="21"/>
        </w:numPr>
        <w:spacing w:line="256" w:lineRule="auto"/>
      </w:pPr>
      <w:r>
        <w:t xml:space="preserve">Teamet </w:t>
      </w:r>
      <w:r w:rsidR="0074288B">
        <w:t>og dennes leder mødes fast 2 timer hver 2. uge til teammøde.</w:t>
      </w:r>
    </w:p>
    <w:p w14:paraId="3DA901C2" w14:textId="66871B0C" w:rsidR="0074288B" w:rsidRDefault="0074288B" w:rsidP="00E63DC6">
      <w:pPr>
        <w:pStyle w:val="Listeafsnit"/>
        <w:numPr>
          <w:ilvl w:val="0"/>
          <w:numId w:val="21"/>
        </w:numPr>
        <w:spacing w:line="256" w:lineRule="auto"/>
      </w:pPr>
      <w:r>
        <w:t>Leder indka</w:t>
      </w:r>
      <w:r w:rsidR="00835F43">
        <w:t>lder og fungerer som mødeleder.</w:t>
      </w:r>
    </w:p>
    <w:p w14:paraId="17B53F34" w14:textId="6C8BEEBF" w:rsidR="0074288B" w:rsidRDefault="0074288B" w:rsidP="00E63DC6">
      <w:pPr>
        <w:pStyle w:val="Listeafsnit"/>
        <w:numPr>
          <w:ilvl w:val="0"/>
          <w:numId w:val="21"/>
        </w:numPr>
        <w:spacing w:line="256" w:lineRule="auto"/>
      </w:pPr>
      <w:r>
        <w:t>Gruppen melder punkter ind til dagsorden til den faglige koordinator, og fag</w:t>
      </w:r>
      <w:r w:rsidR="00AF567D">
        <w:t xml:space="preserve">lig koordinator sender til </w:t>
      </w:r>
      <w:r>
        <w:t>godkendelse hos leder, d</w:t>
      </w:r>
      <w:r w:rsidR="00835F43">
        <w:t>er efterfølgende sender den ud.</w:t>
      </w:r>
    </w:p>
    <w:p w14:paraId="1F466B8F" w14:textId="2A76678B" w:rsidR="0074288B" w:rsidRDefault="0074288B" w:rsidP="00E63DC6">
      <w:pPr>
        <w:pStyle w:val="Listeafsnit"/>
        <w:numPr>
          <w:ilvl w:val="0"/>
          <w:numId w:val="21"/>
        </w:numPr>
        <w:spacing w:line="256" w:lineRule="auto"/>
      </w:pPr>
      <w:r>
        <w:t xml:space="preserve">Juristen kan inviteres </w:t>
      </w:r>
      <w:r w:rsidR="00835F43">
        <w:t>ved behov for juridisk sparring.</w:t>
      </w:r>
    </w:p>
    <w:p w14:paraId="6B99133B" w14:textId="0B6A53C9" w:rsidR="0074288B" w:rsidRPr="00FB4F2B" w:rsidRDefault="0074288B" w:rsidP="00E63DC6">
      <w:pPr>
        <w:pStyle w:val="Listeafsnit"/>
        <w:numPr>
          <w:ilvl w:val="0"/>
          <w:numId w:val="21"/>
        </w:numPr>
        <w:spacing w:line="256" w:lineRule="auto"/>
      </w:pPr>
      <w:r w:rsidRPr="00FB4F2B">
        <w:t>ICS-superbrugeren i specialgruppen har til opgave at sikre anvendelse af ICS på teammøder.</w:t>
      </w:r>
    </w:p>
    <w:p w14:paraId="57A32E16" w14:textId="105F3829" w:rsidR="0074288B" w:rsidRDefault="002F54DF" w:rsidP="00E63DC6">
      <w:pPr>
        <w:pStyle w:val="Listeafsnit"/>
        <w:numPr>
          <w:ilvl w:val="0"/>
          <w:numId w:val="21"/>
        </w:numPr>
        <w:spacing w:after="240" w:line="256" w:lineRule="auto"/>
      </w:pPr>
      <w:r w:rsidRPr="00FB4F2B">
        <w:t>Der er som udgangspunkt afsat 1 time til ledelsesinformation, og 1 time til</w:t>
      </w:r>
      <w:r w:rsidR="00835F43">
        <w:t xml:space="preserve"> faglig sparring ud fra ICS/SOS.</w:t>
      </w:r>
    </w:p>
    <w:p w14:paraId="2A2BE87F" w14:textId="7B2C8F2A" w:rsidR="0074288B" w:rsidRPr="00AF567D" w:rsidRDefault="0074288B" w:rsidP="00AF567D">
      <w:pPr>
        <w:spacing w:line="256" w:lineRule="auto"/>
        <w:rPr>
          <w:i/>
        </w:rPr>
      </w:pPr>
      <w:r w:rsidRPr="00AF567D">
        <w:rPr>
          <w:i/>
        </w:rPr>
        <w:t>Målgruppemøde</w:t>
      </w:r>
      <w:r w:rsidR="00AF567D" w:rsidRPr="00AF567D">
        <w:rPr>
          <w:i/>
        </w:rPr>
        <w:t>:</w:t>
      </w:r>
    </w:p>
    <w:p w14:paraId="71831631" w14:textId="4BAFCBF2" w:rsidR="0074288B" w:rsidRDefault="00AF567D" w:rsidP="00E63DC6">
      <w:pPr>
        <w:pStyle w:val="Listeafsnit"/>
        <w:numPr>
          <w:ilvl w:val="0"/>
          <w:numId w:val="20"/>
        </w:numPr>
      </w:pPr>
      <w:r w:rsidRPr="00AF567D">
        <w:rPr>
          <w:rFonts w:cstheme="minorHAnsi"/>
          <w:shd w:val="clear" w:color="auto" w:fill="D0CECE" w:themeFill="background2" w:themeFillShade="E6"/>
        </w:rPr>
        <w:t>XX</w:t>
      </w:r>
      <w:r w:rsidR="0074288B">
        <w:t xml:space="preserve"> (og dennes leder) mødes fast 1,5 timer hver 2. uge til målgruppemøder.</w:t>
      </w:r>
    </w:p>
    <w:p w14:paraId="4CF74FA2" w14:textId="432CB124" w:rsidR="0074288B" w:rsidRDefault="0074288B" w:rsidP="00E63DC6">
      <w:pPr>
        <w:pStyle w:val="Listeafsnit"/>
        <w:numPr>
          <w:ilvl w:val="0"/>
          <w:numId w:val="20"/>
        </w:numPr>
        <w:spacing w:line="256" w:lineRule="auto"/>
      </w:pPr>
      <w:r>
        <w:t>Den faglige koordina</w:t>
      </w:r>
      <w:r w:rsidR="00835F43">
        <w:t>tor fungerer som mødeleder.</w:t>
      </w:r>
    </w:p>
    <w:p w14:paraId="46B6E12D" w14:textId="0F0D3451" w:rsidR="0074288B" w:rsidRDefault="0074288B" w:rsidP="00E63DC6">
      <w:pPr>
        <w:pStyle w:val="Listeafsnit"/>
        <w:numPr>
          <w:ilvl w:val="0"/>
          <w:numId w:val="20"/>
        </w:numPr>
        <w:spacing w:line="256" w:lineRule="auto"/>
      </w:pPr>
      <w:r>
        <w:t xml:space="preserve">Ved mødet er alle sagsbehandlere i </w:t>
      </w:r>
      <w:r w:rsidR="00E63DC6" w:rsidRPr="00E63DC6">
        <w:rPr>
          <w:rFonts w:cstheme="minorHAnsi"/>
          <w:shd w:val="clear" w:color="auto" w:fill="D0CECE" w:themeFill="background2" w:themeFillShade="E6"/>
        </w:rPr>
        <w:t xml:space="preserve">XX </w:t>
      </w:r>
      <w:r>
        <w:t xml:space="preserve">ansvarlige for at sætte </w:t>
      </w:r>
      <w:r w:rsidR="00835F43">
        <w:t>sager på til målgruppevurdering.</w:t>
      </w:r>
    </w:p>
    <w:p w14:paraId="70E967B1" w14:textId="77777777" w:rsidR="0074288B" w:rsidRDefault="0074288B" w:rsidP="00E63DC6">
      <w:pPr>
        <w:pStyle w:val="Listeafsnit"/>
        <w:numPr>
          <w:ilvl w:val="0"/>
          <w:numId w:val="20"/>
        </w:numPr>
        <w:spacing w:line="256" w:lineRule="auto"/>
      </w:pPr>
      <w:r>
        <w:t>Ved målgruppemøderne fremlægger sagsbehandlere fra socialområdet sagen med relevante sagsakter, i fald de har en socialsag der skal vurderes ift. servicelovens handicapkompenserende ydelser. Disse akter er forud for mødet fremsendt til faglig koordinator og lægekonsulent.</w:t>
      </w:r>
    </w:p>
    <w:p w14:paraId="453BE42A" w14:textId="22928DC0" w:rsidR="0074288B" w:rsidRDefault="0074288B" w:rsidP="00E63DC6">
      <w:pPr>
        <w:pStyle w:val="Listeafsnit"/>
        <w:numPr>
          <w:ilvl w:val="0"/>
          <w:numId w:val="20"/>
        </w:numPr>
        <w:spacing w:line="256" w:lineRule="auto"/>
      </w:pPr>
      <w:r>
        <w:t>Den faglige koordinator skriver referat af målgruppemøderne</w:t>
      </w:r>
      <w:r w:rsidR="00835F43">
        <w:t>.</w:t>
      </w:r>
    </w:p>
    <w:p w14:paraId="25AD0AA2" w14:textId="43753118" w:rsidR="0074288B" w:rsidRPr="00FB4F2B" w:rsidRDefault="0074288B" w:rsidP="00E63DC6">
      <w:pPr>
        <w:pStyle w:val="Listeafsnit"/>
        <w:numPr>
          <w:ilvl w:val="0"/>
          <w:numId w:val="20"/>
        </w:numPr>
        <w:spacing w:line="256" w:lineRule="auto"/>
      </w:pPr>
      <w:r w:rsidRPr="00FB4F2B">
        <w:lastRenderedPageBreak/>
        <w:t>Medarbejderne i gruppen skiftes til at skrive referat af målgruppemøderne. Referaterne lægges i sagen ”Refera</w:t>
      </w:r>
      <w:r w:rsidR="00835F43">
        <w:t>ter fra målgruppemøder” i DUBU.</w:t>
      </w:r>
    </w:p>
    <w:p w14:paraId="673D6C1B" w14:textId="77777777" w:rsidR="00E63DC6" w:rsidRDefault="0074288B" w:rsidP="00E63DC6">
      <w:pPr>
        <w:pStyle w:val="Listeafsnit"/>
        <w:numPr>
          <w:ilvl w:val="0"/>
          <w:numId w:val="20"/>
        </w:numPr>
        <w:spacing w:after="240" w:line="256" w:lineRule="auto"/>
      </w:pPr>
      <w:r>
        <w:t>ICS-superbrugeren i specialgruppen har til opgave at sikre anvendelse af ICS på målgruppemøder.</w:t>
      </w:r>
    </w:p>
    <w:p w14:paraId="116C7754" w14:textId="4381D7B7" w:rsidR="0074288B" w:rsidRPr="00E63DC6" w:rsidRDefault="0074288B" w:rsidP="00E63DC6">
      <w:pPr>
        <w:spacing w:after="240" w:line="256" w:lineRule="auto"/>
        <w:rPr>
          <w:i/>
        </w:rPr>
      </w:pPr>
      <w:r w:rsidRPr="00E63DC6">
        <w:rPr>
          <w:i/>
        </w:rPr>
        <w:t>S</w:t>
      </w:r>
      <w:r w:rsidR="00835F43" w:rsidRPr="00E63DC6">
        <w:rPr>
          <w:i/>
        </w:rPr>
        <w:t>agsgennemgang:</w:t>
      </w:r>
    </w:p>
    <w:p w14:paraId="092A7F27" w14:textId="77777777" w:rsidR="0074288B" w:rsidRDefault="0074288B" w:rsidP="00E63DC6">
      <w:pPr>
        <w:pStyle w:val="Listeafsnit"/>
        <w:numPr>
          <w:ilvl w:val="0"/>
          <w:numId w:val="22"/>
        </w:numPr>
      </w:pPr>
      <w:r>
        <w:t>Leder indkalder til sagsgennemgang hver 6.-8. uge 1,5-2 timer for hver enkelte medarbejder. DUBU anvendes i sagsgennemgangen vha. punkterne:</w:t>
      </w:r>
    </w:p>
    <w:p w14:paraId="3E5CA008" w14:textId="22939EE5" w:rsidR="0074288B" w:rsidRDefault="0074288B" w:rsidP="00E63DC6">
      <w:pPr>
        <w:pStyle w:val="Listeafsnit"/>
        <w:numPr>
          <w:ilvl w:val="0"/>
          <w:numId w:val="15"/>
        </w:numPr>
        <w:spacing w:line="256" w:lineRule="auto"/>
        <w:contextualSpacing w:val="0"/>
      </w:pPr>
      <w:r>
        <w:t>Udestående aftaler med leder (aftaler fra sidste sagsgennemgang)</w:t>
      </w:r>
      <w:r w:rsidR="00835F43">
        <w:t>.</w:t>
      </w:r>
    </w:p>
    <w:p w14:paraId="02743AD6" w14:textId="42CC1561" w:rsidR="0074288B" w:rsidRDefault="0074288B" w:rsidP="00E63DC6">
      <w:pPr>
        <w:pStyle w:val="Listeafsnit"/>
        <w:numPr>
          <w:ilvl w:val="0"/>
          <w:numId w:val="15"/>
        </w:numPr>
        <w:spacing w:line="256" w:lineRule="auto"/>
        <w:contextualSpacing w:val="0"/>
      </w:pPr>
      <w:r>
        <w:t>Overskredne aktiviteter</w:t>
      </w:r>
      <w:r w:rsidR="00835F43">
        <w:t>.</w:t>
      </w:r>
    </w:p>
    <w:p w14:paraId="4001D4BF" w14:textId="6A1C1483" w:rsidR="0074288B" w:rsidRDefault="0074288B" w:rsidP="00E63DC6">
      <w:pPr>
        <w:pStyle w:val="Listeafsnit"/>
        <w:numPr>
          <w:ilvl w:val="0"/>
          <w:numId w:val="15"/>
        </w:numPr>
        <w:spacing w:line="256" w:lineRule="auto"/>
        <w:contextualSpacing w:val="0"/>
      </w:pPr>
      <w:r>
        <w:t>Førstkommende frister</w:t>
      </w:r>
      <w:r w:rsidR="00835F43">
        <w:t>.</w:t>
      </w:r>
    </w:p>
    <w:p w14:paraId="214B754A" w14:textId="238ACC76" w:rsidR="0074288B" w:rsidRDefault="0074288B" w:rsidP="00E63DC6">
      <w:pPr>
        <w:pStyle w:val="Listeafsnit"/>
        <w:numPr>
          <w:ilvl w:val="0"/>
          <w:numId w:val="15"/>
        </w:numPr>
        <w:spacing w:line="256" w:lineRule="auto"/>
        <w:contextualSpacing w:val="0"/>
      </w:pPr>
      <w:r>
        <w:t>Overskredne børnesamtaler</w:t>
      </w:r>
      <w:r w:rsidR="00835F43">
        <w:t>.</w:t>
      </w:r>
    </w:p>
    <w:p w14:paraId="66DF5074" w14:textId="15ABF150" w:rsidR="0074288B" w:rsidRDefault="0074288B" w:rsidP="00E63DC6">
      <w:pPr>
        <w:pStyle w:val="Listeafsnit"/>
        <w:numPr>
          <w:ilvl w:val="0"/>
          <w:numId w:val="15"/>
        </w:numPr>
        <w:spacing w:line="256" w:lineRule="auto"/>
        <w:contextualSpacing w:val="0"/>
      </w:pPr>
      <w:r>
        <w:t>Overskredne børnefaglige undersøgelser</w:t>
      </w:r>
      <w:r w:rsidR="00835F43">
        <w:t>.</w:t>
      </w:r>
    </w:p>
    <w:p w14:paraId="201E514D" w14:textId="669E01EE" w:rsidR="0074288B" w:rsidRDefault="0074288B" w:rsidP="00E63DC6">
      <w:pPr>
        <w:pStyle w:val="Listeafsnit"/>
        <w:numPr>
          <w:ilvl w:val="0"/>
          <w:numId w:val="15"/>
        </w:numPr>
        <w:spacing w:line="256" w:lineRule="auto"/>
        <w:contextualSpacing w:val="0"/>
      </w:pPr>
      <w:r>
        <w:t>Overskredne handleplaner</w:t>
      </w:r>
      <w:r w:rsidR="00835F43">
        <w:t>.</w:t>
      </w:r>
    </w:p>
    <w:p w14:paraId="4621C4AC" w14:textId="6E188CBB" w:rsidR="0074288B" w:rsidRDefault="0074288B" w:rsidP="00E63DC6">
      <w:pPr>
        <w:pStyle w:val="Listeafsnit"/>
        <w:numPr>
          <w:ilvl w:val="0"/>
          <w:numId w:val="15"/>
        </w:numPr>
        <w:spacing w:line="256" w:lineRule="auto"/>
        <w:contextualSpacing w:val="0"/>
      </w:pPr>
      <w:r>
        <w:t>Kvalitetskontrol af § 41 + § 42</w:t>
      </w:r>
      <w:r w:rsidR="00835F43">
        <w:t>.</w:t>
      </w:r>
    </w:p>
    <w:p w14:paraId="702C0DE5" w14:textId="254CC474" w:rsidR="0074288B" w:rsidRDefault="0074288B" w:rsidP="00E63DC6">
      <w:pPr>
        <w:pStyle w:val="Listeafsnit"/>
        <w:numPr>
          <w:ilvl w:val="0"/>
          <w:numId w:val="15"/>
        </w:numPr>
        <w:spacing w:after="240" w:line="256" w:lineRule="auto"/>
        <w:contextualSpacing w:val="0"/>
      </w:pPr>
      <w:r>
        <w:t>Kommunikation med borgerne</w:t>
      </w:r>
      <w:r w:rsidR="00835F43">
        <w:t>.</w:t>
      </w:r>
    </w:p>
    <w:p w14:paraId="651E0ED0" w14:textId="5489A716" w:rsidR="0074288B" w:rsidRPr="00E63DC6" w:rsidRDefault="0074288B" w:rsidP="00E63DC6">
      <w:pPr>
        <w:spacing w:line="256" w:lineRule="auto"/>
        <w:rPr>
          <w:i/>
        </w:rPr>
      </w:pPr>
      <w:r w:rsidRPr="00E63DC6">
        <w:rPr>
          <w:i/>
        </w:rPr>
        <w:t>Ledelsestilsyn</w:t>
      </w:r>
      <w:r w:rsidR="00E63DC6" w:rsidRPr="00E63DC6">
        <w:rPr>
          <w:i/>
        </w:rPr>
        <w:t>:</w:t>
      </w:r>
    </w:p>
    <w:p w14:paraId="4D2B2EE2" w14:textId="2FD0C76C" w:rsidR="0074288B" w:rsidRDefault="0074288B" w:rsidP="00E63DC6">
      <w:pPr>
        <w:pStyle w:val="Listeafsnit"/>
        <w:numPr>
          <w:ilvl w:val="0"/>
          <w:numId w:val="23"/>
        </w:numPr>
      </w:pPr>
      <w:r>
        <w:t xml:space="preserve">DUBU-konsulent fremsender hver 3. mdr. et kontrolskema på § 41 og § 42 på 10 tilfældige sager til ledelsestilsyn, hvilket </w:t>
      </w:r>
      <w:r w:rsidR="00835F43">
        <w:t>leder udfylder og sender retur.</w:t>
      </w:r>
    </w:p>
    <w:p w14:paraId="0CB26E78" w14:textId="3F696D82" w:rsidR="0074288B" w:rsidRDefault="0074288B" w:rsidP="00E63DC6">
      <w:pPr>
        <w:pStyle w:val="Listeafsnit"/>
        <w:numPr>
          <w:ilvl w:val="0"/>
          <w:numId w:val="16"/>
        </w:numPr>
        <w:spacing w:line="256" w:lineRule="auto"/>
        <w:contextualSpacing w:val="0"/>
      </w:pPr>
      <w:r>
        <w:t>Sikre korrekt journalføring og bevilling</w:t>
      </w:r>
      <w:r w:rsidR="00835F43">
        <w:t>.</w:t>
      </w:r>
    </w:p>
    <w:p w14:paraId="3444A752" w14:textId="44F258E1" w:rsidR="0074288B" w:rsidRDefault="0074288B" w:rsidP="00E63DC6">
      <w:pPr>
        <w:pStyle w:val="Listeafsnit"/>
        <w:numPr>
          <w:ilvl w:val="0"/>
          <w:numId w:val="16"/>
        </w:numPr>
        <w:spacing w:line="256" w:lineRule="auto"/>
        <w:contextualSpacing w:val="0"/>
      </w:pPr>
      <w:r>
        <w:t>Sikre afgørelse på målgruppevurdering</w:t>
      </w:r>
      <w:r w:rsidR="00835F43">
        <w:t>.</w:t>
      </w:r>
    </w:p>
    <w:p w14:paraId="48D3B155" w14:textId="3F24467F" w:rsidR="0074288B" w:rsidRDefault="0074288B" w:rsidP="00E63DC6">
      <w:pPr>
        <w:pStyle w:val="Listeafsnit"/>
        <w:numPr>
          <w:ilvl w:val="0"/>
          <w:numId w:val="16"/>
        </w:numPr>
        <w:spacing w:line="256" w:lineRule="auto"/>
        <w:contextualSpacing w:val="0"/>
      </w:pPr>
      <w:r>
        <w:t>Sikre sparede udgifter på § 42 og egenbetaling på § 41</w:t>
      </w:r>
      <w:r w:rsidR="00835F43">
        <w:t>.</w:t>
      </w:r>
    </w:p>
    <w:p w14:paraId="7C46DAB9" w14:textId="257D2515" w:rsidR="0074288B" w:rsidRDefault="0074288B" w:rsidP="00E63DC6">
      <w:pPr>
        <w:pStyle w:val="Listeafsnit"/>
        <w:numPr>
          <w:ilvl w:val="0"/>
          <w:numId w:val="16"/>
        </w:numPr>
        <w:spacing w:line="256" w:lineRule="auto"/>
        <w:contextualSpacing w:val="0"/>
      </w:pPr>
      <w:r>
        <w:t>Sikre merudgifter pr. mdr. afrundet til nærmeste 100</w:t>
      </w:r>
      <w:r w:rsidR="00835F43">
        <w:t>.</w:t>
      </w:r>
    </w:p>
    <w:p w14:paraId="4541EB09" w14:textId="6AF4F5D9" w:rsidR="0074288B" w:rsidRDefault="0074288B" w:rsidP="00E63DC6">
      <w:pPr>
        <w:pStyle w:val="Listeafsnit"/>
        <w:numPr>
          <w:ilvl w:val="0"/>
          <w:numId w:val="16"/>
        </w:numPr>
        <w:spacing w:line="256" w:lineRule="auto"/>
        <w:contextualSpacing w:val="0"/>
      </w:pPr>
      <w:r>
        <w:t>Korrekt kontering</w:t>
      </w:r>
      <w:r w:rsidR="00835F43">
        <w:t>.</w:t>
      </w:r>
    </w:p>
    <w:p w14:paraId="0CE28D9E" w14:textId="74664B5B" w:rsidR="0074288B" w:rsidRDefault="0074288B" w:rsidP="00E63DC6">
      <w:pPr>
        <w:pStyle w:val="Listeafsnit"/>
        <w:numPr>
          <w:ilvl w:val="0"/>
          <w:numId w:val="16"/>
        </w:numPr>
        <w:spacing w:line="256" w:lineRule="auto"/>
        <w:contextualSpacing w:val="0"/>
      </w:pPr>
      <w:r>
        <w:t>Sikre dokumentation og/eller sandsynliggørelse af merudgifter på § 41</w:t>
      </w:r>
      <w:r w:rsidR="00835F43">
        <w:t>.</w:t>
      </w:r>
    </w:p>
    <w:p w14:paraId="6A5F959A" w14:textId="395CC9AC" w:rsidR="0074288B" w:rsidRDefault="0074288B" w:rsidP="00E63DC6">
      <w:pPr>
        <w:pStyle w:val="Listeafsnit"/>
        <w:numPr>
          <w:ilvl w:val="0"/>
          <w:numId w:val="16"/>
        </w:numPr>
        <w:spacing w:line="256" w:lineRule="auto"/>
        <w:contextualSpacing w:val="0"/>
      </w:pPr>
      <w:r>
        <w:t>Sikre dokumentation for løntab via lønseddel samt e</w:t>
      </w:r>
      <w:r w:rsidR="00835F43">
        <w:t>ksempelvis sygehusbesøg på § 42.</w:t>
      </w:r>
    </w:p>
    <w:p w14:paraId="6FFB1F6A" w14:textId="74DA1A4A" w:rsidR="0074288B" w:rsidRDefault="0074288B" w:rsidP="00E63DC6">
      <w:pPr>
        <w:pStyle w:val="Listeafsnit"/>
        <w:numPr>
          <w:ilvl w:val="0"/>
          <w:numId w:val="16"/>
        </w:numPr>
        <w:spacing w:line="256" w:lineRule="auto"/>
        <w:contextualSpacing w:val="0"/>
      </w:pPr>
      <w:r>
        <w:t>Sikre pensionsoplysninger på § 42</w:t>
      </w:r>
      <w:r w:rsidR="00835F43">
        <w:t>.</w:t>
      </w:r>
    </w:p>
    <w:p w14:paraId="0FF129FC" w14:textId="171A90E1" w:rsidR="0074288B" w:rsidRDefault="0074288B" w:rsidP="00E63DC6">
      <w:pPr>
        <w:pStyle w:val="Listeafsnit"/>
        <w:numPr>
          <w:ilvl w:val="0"/>
          <w:numId w:val="16"/>
        </w:numPr>
        <w:spacing w:line="256" w:lineRule="auto"/>
        <w:contextualSpacing w:val="0"/>
      </w:pPr>
      <w:r>
        <w:t>Sikre årlig opfølgning</w:t>
      </w:r>
      <w:r w:rsidR="00835F43">
        <w:t>.</w:t>
      </w:r>
    </w:p>
    <w:p w14:paraId="31E4616B" w14:textId="05A9BF39" w:rsidR="0074288B" w:rsidRDefault="0074288B" w:rsidP="00E63DC6">
      <w:pPr>
        <w:pStyle w:val="Listeafsnit"/>
        <w:numPr>
          <w:ilvl w:val="0"/>
          <w:numId w:val="16"/>
        </w:numPr>
        <w:spacing w:line="256" w:lineRule="auto"/>
        <w:contextualSpacing w:val="0"/>
      </w:pPr>
      <w:r>
        <w:t>Sikre at minimumsgrænsen er opnået på § 41</w:t>
      </w:r>
      <w:r w:rsidR="00835F43">
        <w:t>.</w:t>
      </w:r>
    </w:p>
    <w:p w14:paraId="645903B6" w14:textId="621CA038" w:rsidR="0074288B" w:rsidRPr="00835F43" w:rsidRDefault="0074288B" w:rsidP="00E63DC6">
      <w:pPr>
        <w:pStyle w:val="Listeafsnit"/>
        <w:numPr>
          <w:ilvl w:val="0"/>
          <w:numId w:val="16"/>
        </w:numPr>
        <w:spacing w:after="240" w:line="256" w:lineRule="auto"/>
        <w:contextualSpacing w:val="0"/>
      </w:pPr>
      <w:r>
        <w:t>Sikre at der er taget højde for loftet på § 42</w:t>
      </w:r>
      <w:r w:rsidR="00835F43">
        <w:t>.</w:t>
      </w:r>
    </w:p>
    <w:p w14:paraId="45F04651" w14:textId="2B5DC5F2" w:rsidR="0074288B" w:rsidRPr="00E63DC6" w:rsidRDefault="0074288B" w:rsidP="00E63DC6">
      <w:pPr>
        <w:spacing w:after="240" w:line="256" w:lineRule="auto"/>
        <w:rPr>
          <w:i/>
        </w:rPr>
      </w:pPr>
      <w:r w:rsidRPr="00E63DC6">
        <w:rPr>
          <w:i/>
        </w:rPr>
        <w:t>DUBU-dage</w:t>
      </w:r>
      <w:r w:rsidR="00835F43" w:rsidRPr="00E63DC6">
        <w:rPr>
          <w:i/>
        </w:rPr>
        <w:t>:</w:t>
      </w:r>
    </w:p>
    <w:p w14:paraId="2DC66C2A" w14:textId="7263072F" w:rsidR="0074288B" w:rsidRDefault="0074288B" w:rsidP="00E63DC6">
      <w:pPr>
        <w:pStyle w:val="Listeafsnit"/>
        <w:numPr>
          <w:ilvl w:val="0"/>
          <w:numId w:val="24"/>
        </w:numPr>
      </w:pPr>
      <w:r>
        <w:t>Leder indkal</w:t>
      </w:r>
      <w:r w:rsidR="00835F43">
        <w:t>der til DUBU-dag 1 gang om mdr.</w:t>
      </w:r>
    </w:p>
    <w:p w14:paraId="30305FD3" w14:textId="09AB59C7" w:rsidR="0074288B" w:rsidRDefault="0074288B" w:rsidP="00E63DC6">
      <w:pPr>
        <w:pStyle w:val="Listeafsnit"/>
        <w:numPr>
          <w:ilvl w:val="0"/>
          <w:numId w:val="17"/>
        </w:numPr>
        <w:spacing w:line="256" w:lineRule="auto"/>
        <w:contextualSpacing w:val="0"/>
      </w:pPr>
      <w:r>
        <w:lastRenderedPageBreak/>
        <w:t>DUBU-konsulent fremsender en gang i kvartalet en oversigt til leder over manglende bevillinger o</w:t>
      </w:r>
      <w:r w:rsidR="00835F43">
        <w:t>g/eller opfølgninger i sagerne.</w:t>
      </w:r>
    </w:p>
    <w:p w14:paraId="7F7A365C" w14:textId="030F179D" w:rsidR="0074288B" w:rsidRDefault="0074288B" w:rsidP="00E63DC6">
      <w:pPr>
        <w:pStyle w:val="Listeafsnit"/>
        <w:numPr>
          <w:ilvl w:val="0"/>
          <w:numId w:val="18"/>
        </w:numPr>
        <w:spacing w:after="240" w:line="256" w:lineRule="auto"/>
        <w:contextualSpacing w:val="0"/>
      </w:pPr>
      <w:r>
        <w:t>Leder planlægger DUBU-dag i samarbejde med DUBU-superbruger.</w:t>
      </w:r>
    </w:p>
    <w:p w14:paraId="0E8455A5" w14:textId="372DD65B" w:rsidR="0074288B" w:rsidRPr="00E63DC6" w:rsidRDefault="0074288B" w:rsidP="00E63DC6">
      <w:pPr>
        <w:spacing w:line="256" w:lineRule="auto"/>
        <w:rPr>
          <w:i/>
        </w:rPr>
      </w:pPr>
      <w:r w:rsidRPr="00E63DC6">
        <w:rPr>
          <w:i/>
        </w:rPr>
        <w:t>Fælles myndighedsmøder</w:t>
      </w:r>
      <w:r w:rsidR="00E63DC6" w:rsidRPr="00E63DC6">
        <w:rPr>
          <w:i/>
        </w:rPr>
        <w:t>:</w:t>
      </w:r>
    </w:p>
    <w:p w14:paraId="05D655EA" w14:textId="690CED94" w:rsidR="0074288B" w:rsidRDefault="0074288B" w:rsidP="00E63DC6">
      <w:pPr>
        <w:pStyle w:val="Listeafsnit"/>
        <w:numPr>
          <w:ilvl w:val="0"/>
          <w:numId w:val="18"/>
        </w:numPr>
      </w:pPr>
      <w:r>
        <w:t>Områdeledelsen indkalder til fæl</w:t>
      </w:r>
      <w:r w:rsidR="00835F43">
        <w:t>les myndighedsmøde hver 3. mdr.</w:t>
      </w:r>
    </w:p>
    <w:p w14:paraId="0AAAA39D" w14:textId="142F22C4" w:rsidR="0074288B" w:rsidRDefault="0074288B" w:rsidP="00E63DC6">
      <w:pPr>
        <w:pStyle w:val="Listeafsnit"/>
        <w:numPr>
          <w:ilvl w:val="0"/>
          <w:numId w:val="19"/>
        </w:numPr>
        <w:spacing w:line="256" w:lineRule="auto"/>
        <w:contextualSpacing w:val="0"/>
      </w:pPr>
      <w:r>
        <w:t xml:space="preserve">Specialgruppen deltager sammen med børnegruppen og ungegruppen i de fastlagte fælles myndighedsteammøder for alle sagsbehandlere i </w:t>
      </w:r>
      <w:r w:rsidR="00E63DC6" w:rsidRPr="00E63DC6">
        <w:rPr>
          <w:rFonts w:cstheme="minorHAnsi"/>
          <w:shd w:val="clear" w:color="auto" w:fill="D0CECE" w:themeFill="background2" w:themeFillShade="E6"/>
        </w:rPr>
        <w:t>XX</w:t>
      </w:r>
      <w:r w:rsidR="00E63DC6">
        <w:rPr>
          <w:rFonts w:cstheme="minorHAnsi"/>
        </w:rPr>
        <w:t xml:space="preserve"> </w:t>
      </w:r>
      <w:r>
        <w:t>med henblik på at fastholde den socialfaglige viden i specialgruppen og sikre en h</w:t>
      </w:r>
      <w:r w:rsidR="00835F43">
        <w:t>elhedsvurdering i alle grupper.</w:t>
      </w:r>
    </w:p>
    <w:p w14:paraId="4F537AF4" w14:textId="77777777" w:rsidR="0074288B" w:rsidRDefault="0074288B" w:rsidP="00E63DC6">
      <w:pPr>
        <w:pStyle w:val="Listeafsnit"/>
        <w:numPr>
          <w:ilvl w:val="0"/>
          <w:numId w:val="19"/>
        </w:numPr>
        <w:spacing w:line="256" w:lineRule="auto"/>
        <w:contextualSpacing w:val="0"/>
      </w:pPr>
      <w:r>
        <w:t xml:space="preserve">ICS-superbrugergruppen </w:t>
      </w:r>
      <w:proofErr w:type="spellStart"/>
      <w:r>
        <w:t>faciliterer</w:t>
      </w:r>
      <w:proofErr w:type="spellEnd"/>
      <w:r>
        <w:t xml:space="preserve"> og planlægger fælles myndighedsmøder i samarbejde med områdeledelsen.</w:t>
      </w:r>
    </w:p>
    <w:sectPr w:rsidR="0074288B">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1233" w14:textId="77777777" w:rsidR="00027700" w:rsidRDefault="00027700">
      <w:pPr>
        <w:spacing w:after="0" w:line="240" w:lineRule="auto"/>
      </w:pPr>
      <w:r>
        <w:separator/>
      </w:r>
    </w:p>
  </w:endnote>
  <w:endnote w:type="continuationSeparator" w:id="0">
    <w:p w14:paraId="294D9E1B" w14:textId="77777777" w:rsidR="00027700" w:rsidRDefault="0002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4118" w14:textId="03821953" w:rsidR="004F138A" w:rsidRPr="004F138A" w:rsidRDefault="004F138A">
    <w:pPr>
      <w:pStyle w:val="Sidefod"/>
      <w:rPr>
        <w:sz w:val="24"/>
      </w:rPr>
    </w:pPr>
    <w:r w:rsidRPr="004F138A">
      <w:rPr>
        <w:sz w:val="20"/>
        <w:szCs w:val="18"/>
      </w:rPr>
      <w:t>[Redskabet er oprindeligt udarbejdet i en kommune og indsamlet og anonymiseret af Socialstyrelsens taskforce på handicapområdet]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68462" w14:textId="77777777" w:rsidR="00027700" w:rsidRDefault="00027700">
      <w:pPr>
        <w:spacing w:after="0" w:line="240" w:lineRule="auto"/>
      </w:pPr>
      <w:r>
        <w:separator/>
      </w:r>
    </w:p>
  </w:footnote>
  <w:footnote w:type="continuationSeparator" w:id="0">
    <w:p w14:paraId="024E3E4E" w14:textId="77777777" w:rsidR="00027700" w:rsidRDefault="00027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9BB"/>
    <w:multiLevelType w:val="hybridMultilevel"/>
    <w:tmpl w:val="7C1EF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E97E5E"/>
    <w:multiLevelType w:val="hybridMultilevel"/>
    <w:tmpl w:val="75CA37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D17E0D"/>
    <w:multiLevelType w:val="hybridMultilevel"/>
    <w:tmpl w:val="1A2A40F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C087562"/>
    <w:multiLevelType w:val="hybridMultilevel"/>
    <w:tmpl w:val="02C6A9D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FDC423E"/>
    <w:multiLevelType w:val="hybridMultilevel"/>
    <w:tmpl w:val="E928277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8BA7975"/>
    <w:multiLevelType w:val="hybridMultilevel"/>
    <w:tmpl w:val="A7F265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D81CD0"/>
    <w:multiLevelType w:val="hybridMultilevel"/>
    <w:tmpl w:val="EF4831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454EFD"/>
    <w:multiLevelType w:val="hybridMultilevel"/>
    <w:tmpl w:val="002CF3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D40316"/>
    <w:multiLevelType w:val="hybridMultilevel"/>
    <w:tmpl w:val="0F8CC8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6F1E25"/>
    <w:multiLevelType w:val="hybridMultilevel"/>
    <w:tmpl w:val="641E6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47D3F82"/>
    <w:multiLevelType w:val="hybridMultilevel"/>
    <w:tmpl w:val="43DEE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6FB52B9"/>
    <w:multiLevelType w:val="hybridMultilevel"/>
    <w:tmpl w:val="A5961F4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4EE72BE2"/>
    <w:multiLevelType w:val="hybridMultilevel"/>
    <w:tmpl w:val="AD1C7E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A677C5A"/>
    <w:multiLevelType w:val="hybridMultilevel"/>
    <w:tmpl w:val="DB9E0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AB51B93"/>
    <w:multiLevelType w:val="hybridMultilevel"/>
    <w:tmpl w:val="270E8C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D8D2DB1"/>
    <w:multiLevelType w:val="hybridMultilevel"/>
    <w:tmpl w:val="43DA9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1ED124C"/>
    <w:multiLevelType w:val="hybridMultilevel"/>
    <w:tmpl w:val="5DD295AE"/>
    <w:lvl w:ilvl="0" w:tplc="04060001">
      <w:start w:val="1"/>
      <w:numFmt w:val="bullet"/>
      <w:lvlText w:val=""/>
      <w:lvlJc w:val="left"/>
      <w:pPr>
        <w:ind w:left="768" w:hanging="360"/>
      </w:pPr>
      <w:rPr>
        <w:rFonts w:ascii="Symbol" w:hAnsi="Symbol" w:hint="default"/>
      </w:rPr>
    </w:lvl>
    <w:lvl w:ilvl="1" w:tplc="04060019" w:tentative="1">
      <w:start w:val="1"/>
      <w:numFmt w:val="lowerLetter"/>
      <w:lvlText w:val="%2."/>
      <w:lvlJc w:val="left"/>
      <w:pPr>
        <w:ind w:left="1488" w:hanging="360"/>
      </w:pPr>
    </w:lvl>
    <w:lvl w:ilvl="2" w:tplc="0406001B" w:tentative="1">
      <w:start w:val="1"/>
      <w:numFmt w:val="lowerRoman"/>
      <w:lvlText w:val="%3."/>
      <w:lvlJc w:val="right"/>
      <w:pPr>
        <w:ind w:left="2208" w:hanging="180"/>
      </w:pPr>
    </w:lvl>
    <w:lvl w:ilvl="3" w:tplc="0406000F" w:tentative="1">
      <w:start w:val="1"/>
      <w:numFmt w:val="decimal"/>
      <w:lvlText w:val="%4."/>
      <w:lvlJc w:val="left"/>
      <w:pPr>
        <w:ind w:left="2928" w:hanging="360"/>
      </w:pPr>
    </w:lvl>
    <w:lvl w:ilvl="4" w:tplc="04060019" w:tentative="1">
      <w:start w:val="1"/>
      <w:numFmt w:val="lowerLetter"/>
      <w:lvlText w:val="%5."/>
      <w:lvlJc w:val="left"/>
      <w:pPr>
        <w:ind w:left="3648" w:hanging="360"/>
      </w:pPr>
    </w:lvl>
    <w:lvl w:ilvl="5" w:tplc="0406001B" w:tentative="1">
      <w:start w:val="1"/>
      <w:numFmt w:val="lowerRoman"/>
      <w:lvlText w:val="%6."/>
      <w:lvlJc w:val="right"/>
      <w:pPr>
        <w:ind w:left="4368" w:hanging="180"/>
      </w:pPr>
    </w:lvl>
    <w:lvl w:ilvl="6" w:tplc="0406000F" w:tentative="1">
      <w:start w:val="1"/>
      <w:numFmt w:val="decimal"/>
      <w:lvlText w:val="%7."/>
      <w:lvlJc w:val="left"/>
      <w:pPr>
        <w:ind w:left="5088" w:hanging="360"/>
      </w:pPr>
    </w:lvl>
    <w:lvl w:ilvl="7" w:tplc="04060019" w:tentative="1">
      <w:start w:val="1"/>
      <w:numFmt w:val="lowerLetter"/>
      <w:lvlText w:val="%8."/>
      <w:lvlJc w:val="left"/>
      <w:pPr>
        <w:ind w:left="5808" w:hanging="360"/>
      </w:pPr>
    </w:lvl>
    <w:lvl w:ilvl="8" w:tplc="0406001B" w:tentative="1">
      <w:start w:val="1"/>
      <w:numFmt w:val="lowerRoman"/>
      <w:lvlText w:val="%9."/>
      <w:lvlJc w:val="right"/>
      <w:pPr>
        <w:ind w:left="6528" w:hanging="180"/>
      </w:pPr>
    </w:lvl>
  </w:abstractNum>
  <w:abstractNum w:abstractNumId="17" w15:restartNumberingAfterBreak="0">
    <w:nsid w:val="642102DB"/>
    <w:multiLevelType w:val="hybridMultilevel"/>
    <w:tmpl w:val="6FD4929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64E45112"/>
    <w:multiLevelType w:val="hybridMultilevel"/>
    <w:tmpl w:val="CF187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AC843D1"/>
    <w:multiLevelType w:val="hybridMultilevel"/>
    <w:tmpl w:val="62D60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23A7474"/>
    <w:multiLevelType w:val="hybridMultilevel"/>
    <w:tmpl w:val="CED6A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A8354C"/>
    <w:multiLevelType w:val="hybridMultilevel"/>
    <w:tmpl w:val="069A9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6B67FB3"/>
    <w:multiLevelType w:val="hybridMultilevel"/>
    <w:tmpl w:val="7B98F2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F5C3AE0"/>
    <w:multiLevelType w:val="hybridMultilevel"/>
    <w:tmpl w:val="B3D68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22"/>
  </w:num>
  <w:num w:numId="6">
    <w:abstractNumId w:val="12"/>
  </w:num>
  <w:num w:numId="7">
    <w:abstractNumId w:val="9"/>
  </w:num>
  <w:num w:numId="8">
    <w:abstractNumId w:val="4"/>
  </w:num>
  <w:num w:numId="9">
    <w:abstractNumId w:val="21"/>
  </w:num>
  <w:num w:numId="10">
    <w:abstractNumId w:val="17"/>
  </w:num>
  <w:num w:numId="11">
    <w:abstractNumId w:val="11"/>
  </w:num>
  <w:num w:numId="12">
    <w:abstractNumId w:val="2"/>
  </w:num>
  <w:num w:numId="13">
    <w:abstractNumId w:val="15"/>
  </w:num>
  <w:num w:numId="14">
    <w:abstractNumId w:val="8"/>
  </w:num>
  <w:num w:numId="15">
    <w:abstractNumId w:val="7"/>
  </w:num>
  <w:num w:numId="16">
    <w:abstractNumId w:val="23"/>
  </w:num>
  <w:num w:numId="17">
    <w:abstractNumId w:val="20"/>
  </w:num>
  <w:num w:numId="18">
    <w:abstractNumId w:val="19"/>
  </w:num>
  <w:num w:numId="19">
    <w:abstractNumId w:val="13"/>
  </w:num>
  <w:num w:numId="20">
    <w:abstractNumId w:val="0"/>
  </w:num>
  <w:num w:numId="21">
    <w:abstractNumId w:val="1"/>
  </w:num>
  <w:num w:numId="22">
    <w:abstractNumId w:val="14"/>
  </w:num>
  <w:num w:numId="23">
    <w:abstractNumId w:val="10"/>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89"/>
    <w:rsid w:val="00027700"/>
    <w:rsid w:val="00221689"/>
    <w:rsid w:val="002F54DF"/>
    <w:rsid w:val="004F138A"/>
    <w:rsid w:val="00536690"/>
    <w:rsid w:val="005918A8"/>
    <w:rsid w:val="006A270D"/>
    <w:rsid w:val="0074288B"/>
    <w:rsid w:val="00762711"/>
    <w:rsid w:val="00835F43"/>
    <w:rsid w:val="0083680E"/>
    <w:rsid w:val="00842D0D"/>
    <w:rsid w:val="00AF567D"/>
    <w:rsid w:val="00B33855"/>
    <w:rsid w:val="00C85ECF"/>
    <w:rsid w:val="00DA1872"/>
    <w:rsid w:val="00DB7198"/>
    <w:rsid w:val="00DE0F35"/>
    <w:rsid w:val="00E63DC6"/>
    <w:rsid w:val="00ED5391"/>
    <w:rsid w:val="00FB4F2B"/>
    <w:rsid w:val="00FD23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2313"/>
  <w15:chartTrackingRefBased/>
  <w15:docId w15:val="{35F6B230-5048-4CA9-B82B-C81D1D5A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89"/>
  </w:style>
  <w:style w:type="paragraph" w:styleId="Overskrift1">
    <w:name w:val="heading 1"/>
    <w:basedOn w:val="Normal"/>
    <w:next w:val="Normal"/>
    <w:link w:val="Overskrift1Tegn"/>
    <w:uiPriority w:val="9"/>
    <w:qFormat/>
    <w:rsid w:val="00221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216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168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22168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221689"/>
    <w:pPr>
      <w:ind w:left="720"/>
      <w:contextualSpacing/>
    </w:pPr>
  </w:style>
  <w:style w:type="paragraph" w:styleId="Sidefod">
    <w:name w:val="footer"/>
    <w:basedOn w:val="Normal"/>
    <w:link w:val="SidefodTegn"/>
    <w:uiPriority w:val="99"/>
    <w:unhideWhenUsed/>
    <w:rsid w:val="0022168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1689"/>
  </w:style>
  <w:style w:type="character" w:styleId="Pladsholdertekst">
    <w:name w:val="Placeholder Text"/>
    <w:basedOn w:val="Standardskrifttypeiafsnit"/>
    <w:uiPriority w:val="99"/>
    <w:semiHidden/>
    <w:rsid w:val="00842D0D"/>
    <w:rPr>
      <w:color w:val="808080"/>
    </w:rPr>
  </w:style>
  <w:style w:type="paragraph" w:styleId="Sidehoved">
    <w:name w:val="header"/>
    <w:basedOn w:val="Normal"/>
    <w:link w:val="SidehovedTegn"/>
    <w:uiPriority w:val="99"/>
    <w:unhideWhenUsed/>
    <w:rsid w:val="00842D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2D0D"/>
  </w:style>
  <w:style w:type="paragraph" w:styleId="Titel">
    <w:name w:val="Title"/>
    <w:basedOn w:val="Normal"/>
    <w:next w:val="Normal"/>
    <w:link w:val="TitelTegn"/>
    <w:uiPriority w:val="10"/>
    <w:qFormat/>
    <w:rsid w:val="00AF5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56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4ACD9C04D42745A2D5809C9C289E8D" ma:contentTypeVersion="13" ma:contentTypeDescription="Opret et nyt dokument." ma:contentTypeScope="" ma:versionID="da79c54a78a21829216ebbac4a16acec">
  <xsd:schema xmlns:xsd="http://www.w3.org/2001/XMLSchema" xmlns:xs="http://www.w3.org/2001/XMLSchema" xmlns:p="http://schemas.microsoft.com/office/2006/metadata/properties" xmlns:ns1="http://schemas.microsoft.com/sharepoint/v3" xmlns:ns3="18e6af9a-3961-4464-bb17-3b55cd16c1a2" xmlns:ns4="bdeaf6f3-d774-4269-989c-664fd683f4f9" targetNamespace="http://schemas.microsoft.com/office/2006/metadata/properties" ma:root="true" ma:fieldsID="108ced2cabda16ea603ef352fad31f78" ns1:_="" ns3:_="" ns4:_="">
    <xsd:import namespace="http://schemas.microsoft.com/sharepoint/v3"/>
    <xsd:import namespace="18e6af9a-3961-4464-bb17-3b55cd16c1a2"/>
    <xsd:import namespace="bdeaf6f3-d774-4269-989c-664fd683f4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genskaber for Unified Compliance Policy" ma:hidden="true" ma:internalName="_ip_UnifiedCompliancePolicyProperties">
      <xsd:simpleType>
        <xsd:restriction base="dms:Note"/>
      </xsd:simpleType>
    </xsd:element>
    <xsd:element name="_ip_UnifiedCompliancePolicyUIAction" ma:index="20"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6af9a-3961-4464-bb17-3b55cd16c1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af6f3-d774-4269-989c-664fd683f4f9"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element name="SharingHintHash" ma:index="12"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672CD3-74E5-4FDF-9C42-8C1D19E21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6af9a-3961-4464-bb17-3b55cd16c1a2"/>
    <ds:schemaRef ds:uri="bdeaf6f3-d774-4269-989c-664fd683f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5EDE-2091-4CD8-89B2-0B4D8C48451D}">
  <ds:schemaRefs>
    <ds:schemaRef ds:uri="http://schemas.microsoft.com/sharepoint/v3/contenttype/forms"/>
  </ds:schemaRefs>
</ds:datastoreItem>
</file>

<file path=customXml/itemProps3.xml><?xml version="1.0" encoding="utf-8"?>
<ds:datastoreItem xmlns:ds="http://schemas.openxmlformats.org/officeDocument/2006/customXml" ds:itemID="{BBAE8661-BFEF-4AF0-9DB2-FE31E1D8C85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6797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2021-03-19T07:30:00Z</dcterms:created>
  <dcterms:modified xsi:type="dcterms:W3CDTF">2021-03-19T07:30:00Z</dcterms:modified>
</cp:coreProperties>
</file>