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26F5B9" w14:textId="77777777" w:rsidR="00C971CE" w:rsidRPr="008C42FA" w:rsidRDefault="00C971CE" w:rsidP="00C971CE">
      <w:pPr>
        <w:rPr>
          <w:rFonts w:asciiTheme="minorHAnsi" w:hAnsiTheme="minorHAnsi" w:cs="Arial"/>
          <w:sz w:val="22"/>
          <w:szCs w:val="22"/>
        </w:rPr>
      </w:pPr>
      <w:bookmarkStart w:id="0" w:name="_GoBack"/>
      <w:bookmarkEnd w:id="0"/>
      <w:r w:rsidRPr="008C42FA">
        <w:rPr>
          <w:rFonts w:asciiTheme="minorHAnsi" w:hAnsiTheme="minorHAnsi" w:cs="Arial"/>
          <w:sz w:val="22"/>
          <w:szCs w:val="22"/>
          <w:lang w:val="en"/>
        </w:rPr>
        <w:t xml:space="preserve">This </w:t>
      </w:r>
      <w:r w:rsidR="00812C97" w:rsidRPr="008C42FA">
        <w:rPr>
          <w:rFonts w:asciiTheme="minorHAnsi" w:hAnsiTheme="minorHAnsi" w:cs="Arial"/>
          <w:sz w:val="22"/>
          <w:szCs w:val="22"/>
          <w:lang w:val="en"/>
        </w:rPr>
        <w:t>schedule of materials (bill of materials)</w:t>
      </w:r>
      <w:r w:rsidRPr="008C42FA">
        <w:rPr>
          <w:rFonts w:asciiTheme="minorHAnsi" w:hAnsiTheme="minorHAnsi" w:cs="Arial"/>
          <w:sz w:val="22"/>
          <w:szCs w:val="22"/>
          <w:lang w:val="en"/>
        </w:rPr>
        <w:t xml:space="preserve"> concerns pipes and hoses that are made of plastic/elastomers.</w:t>
      </w:r>
    </w:p>
    <w:p w14:paraId="1DAD6CF0" w14:textId="77777777" w:rsidR="00C971CE" w:rsidRPr="008C42FA" w:rsidRDefault="00C971CE" w:rsidP="00C971CE">
      <w:pPr>
        <w:rPr>
          <w:rFonts w:asciiTheme="minorHAnsi" w:hAnsiTheme="minorHAnsi" w:cs="Arial"/>
          <w:sz w:val="22"/>
          <w:szCs w:val="22"/>
        </w:rPr>
      </w:pPr>
    </w:p>
    <w:p w14:paraId="2138E58B" w14:textId="77777777" w:rsidR="00812C97" w:rsidRPr="008C42FA" w:rsidRDefault="009A0C4A" w:rsidP="009A0C4A">
      <w:pPr>
        <w:rPr>
          <w:rFonts w:asciiTheme="minorHAnsi" w:hAnsiTheme="minorHAnsi" w:cs="Arial"/>
          <w:sz w:val="22"/>
          <w:szCs w:val="22"/>
          <w:lang w:val="en"/>
        </w:rPr>
      </w:pPr>
      <w:r w:rsidRPr="008C42FA">
        <w:rPr>
          <w:rFonts w:asciiTheme="minorHAnsi" w:hAnsiTheme="minorHAnsi" w:cs="Arial"/>
          <w:sz w:val="22"/>
          <w:szCs w:val="22"/>
          <w:lang w:val="en"/>
        </w:rPr>
        <w:t xml:space="preserve">Before you fill out your </w:t>
      </w:r>
      <w:r w:rsidR="00812C97" w:rsidRPr="008C42FA">
        <w:rPr>
          <w:rFonts w:asciiTheme="minorHAnsi" w:hAnsiTheme="minorHAnsi" w:cs="Arial"/>
          <w:sz w:val="22"/>
          <w:szCs w:val="22"/>
          <w:lang w:val="en"/>
        </w:rPr>
        <w:t>schedule of materials</w:t>
      </w:r>
      <w:r w:rsidRPr="008C42FA">
        <w:rPr>
          <w:rFonts w:asciiTheme="minorHAnsi" w:hAnsiTheme="minorHAnsi" w:cs="Arial"/>
          <w:sz w:val="22"/>
          <w:szCs w:val="22"/>
          <w:lang w:val="en"/>
        </w:rPr>
        <w:t>, it is recommended that you complete the form for product names</w:t>
      </w:r>
      <w:r w:rsidR="00D86346">
        <w:rPr>
          <w:rFonts w:asciiTheme="minorHAnsi" w:hAnsiTheme="minorHAnsi" w:cs="Arial"/>
          <w:sz w:val="22"/>
          <w:szCs w:val="22"/>
          <w:lang w:val="en-GB"/>
        </w:rPr>
        <w:t>/versions</w:t>
      </w:r>
      <w:r w:rsidRPr="008C42FA">
        <w:rPr>
          <w:rFonts w:asciiTheme="minorHAnsi" w:hAnsiTheme="minorHAnsi" w:cs="Arial"/>
          <w:sz w:val="22"/>
          <w:szCs w:val="22"/>
          <w:lang w:val="en"/>
        </w:rPr>
        <w:t>, so that you have a complete overview of which building components are included in your application, and how you will determine the test version (see below).</w:t>
      </w:r>
    </w:p>
    <w:p w14:paraId="1ECABB5F" w14:textId="77777777" w:rsidR="00812C97" w:rsidRPr="008C42FA" w:rsidRDefault="00812C97" w:rsidP="009A0C4A">
      <w:pPr>
        <w:rPr>
          <w:rFonts w:asciiTheme="minorHAnsi" w:hAnsiTheme="minorHAnsi" w:cs="Arial"/>
          <w:sz w:val="22"/>
          <w:szCs w:val="22"/>
          <w:lang w:val="en"/>
        </w:rPr>
      </w:pPr>
    </w:p>
    <w:p w14:paraId="6282F5FD" w14:textId="77777777" w:rsidR="009A0C4A" w:rsidRPr="008C42FA" w:rsidRDefault="00812C97" w:rsidP="009A0C4A">
      <w:pPr>
        <w:rPr>
          <w:rFonts w:asciiTheme="minorHAnsi" w:hAnsiTheme="minorHAnsi" w:cs="Arial"/>
          <w:sz w:val="22"/>
          <w:szCs w:val="22"/>
        </w:rPr>
      </w:pPr>
      <w:r w:rsidRPr="008C42FA">
        <w:rPr>
          <w:rFonts w:asciiTheme="minorHAnsi" w:hAnsiTheme="minorHAnsi" w:cs="Arial"/>
          <w:sz w:val="22"/>
          <w:szCs w:val="22"/>
          <w:lang w:val="en-GB"/>
        </w:rPr>
        <w:t>The forms in this document expand to fit your text as you fill out the cells. If you want to add a new row to the forms, place your cursor in the last cell in a column and press the "Tab" key on your keyboard.</w:t>
      </w:r>
      <w:r w:rsidR="009A0C4A" w:rsidRPr="008C42FA">
        <w:rPr>
          <w:rFonts w:asciiTheme="minorHAnsi" w:hAnsiTheme="minorHAnsi" w:cs="Arial"/>
          <w:sz w:val="22"/>
          <w:szCs w:val="22"/>
          <w:lang w:val="en"/>
        </w:rPr>
        <w:t xml:space="preserve"> </w:t>
      </w:r>
    </w:p>
    <w:p w14:paraId="5523D9E1" w14:textId="77777777" w:rsidR="009A0C4A" w:rsidRPr="008C42FA" w:rsidRDefault="009A0C4A" w:rsidP="009A0C4A">
      <w:pPr>
        <w:rPr>
          <w:rFonts w:asciiTheme="minorHAnsi" w:hAnsiTheme="minorHAnsi" w:cs="Arial"/>
          <w:sz w:val="22"/>
          <w:szCs w:val="22"/>
        </w:rPr>
      </w:pPr>
    </w:p>
    <w:p w14:paraId="5B6A66F3" w14:textId="2B5BA5D8" w:rsidR="009A0C4A" w:rsidRPr="008C42FA" w:rsidRDefault="009A0C4A" w:rsidP="009A0C4A">
      <w:pPr>
        <w:rPr>
          <w:rFonts w:asciiTheme="minorHAnsi" w:hAnsiTheme="minorHAnsi" w:cs="Arial"/>
          <w:sz w:val="22"/>
          <w:szCs w:val="22"/>
        </w:rPr>
      </w:pPr>
      <w:r w:rsidRPr="008C42FA">
        <w:rPr>
          <w:rFonts w:asciiTheme="minorHAnsi" w:hAnsiTheme="minorHAnsi" w:cs="Arial"/>
          <w:b/>
          <w:bCs/>
          <w:sz w:val="22"/>
          <w:szCs w:val="22"/>
          <w:lang w:val="en"/>
        </w:rPr>
        <w:t>Use of toxicological advisor</w:t>
      </w:r>
      <w:r w:rsidRPr="008C42FA">
        <w:rPr>
          <w:rFonts w:asciiTheme="minorHAnsi" w:hAnsiTheme="minorHAnsi" w:cs="Arial"/>
          <w:sz w:val="22"/>
          <w:szCs w:val="22"/>
          <w:lang w:val="en"/>
        </w:rPr>
        <w:br/>
      </w:r>
      <w:r w:rsidR="00812C97" w:rsidRPr="008C42FA">
        <w:rPr>
          <w:rFonts w:asciiTheme="minorHAnsi" w:hAnsiTheme="minorHAnsi" w:cs="Arial"/>
          <w:sz w:val="22"/>
          <w:szCs w:val="22"/>
          <w:lang w:val="en"/>
        </w:rPr>
        <w:t>As the building component or its components consists of plastic/elastomers</w:t>
      </w:r>
      <w:r w:rsidRPr="008C42FA">
        <w:rPr>
          <w:rFonts w:asciiTheme="minorHAnsi" w:hAnsiTheme="minorHAnsi" w:cs="Arial"/>
          <w:sz w:val="22"/>
          <w:szCs w:val="22"/>
          <w:lang w:val="en"/>
        </w:rPr>
        <w:t xml:space="preserve"> a toxicological advisor must be </w:t>
      </w:r>
      <w:r w:rsidR="00DB3488">
        <w:rPr>
          <w:rFonts w:asciiTheme="minorHAnsi" w:hAnsiTheme="minorHAnsi" w:cs="Arial"/>
          <w:sz w:val="22"/>
          <w:szCs w:val="22"/>
          <w:lang w:val="en"/>
        </w:rPr>
        <w:t>used</w:t>
      </w:r>
      <w:r w:rsidR="00DB3488" w:rsidRPr="008C42FA">
        <w:rPr>
          <w:rFonts w:asciiTheme="minorHAnsi" w:hAnsiTheme="minorHAnsi" w:cs="Arial"/>
          <w:sz w:val="22"/>
          <w:szCs w:val="22"/>
          <w:lang w:val="en"/>
        </w:rPr>
        <w:t xml:space="preserve"> </w:t>
      </w:r>
      <w:r w:rsidRPr="008C42FA">
        <w:rPr>
          <w:rFonts w:asciiTheme="minorHAnsi" w:hAnsiTheme="minorHAnsi" w:cs="Arial"/>
          <w:sz w:val="22"/>
          <w:szCs w:val="22"/>
          <w:lang w:val="en"/>
        </w:rPr>
        <w:t xml:space="preserve">to carry out a toxicological assessment of the building component, prepare an appropriate test programme and subsequently carry out an assessment and draw conclusions from the test results. </w:t>
      </w:r>
    </w:p>
    <w:p w14:paraId="1BFC6CCB" w14:textId="77777777" w:rsidR="009A0C4A" w:rsidRPr="008C42FA" w:rsidRDefault="009A0C4A" w:rsidP="009A0C4A">
      <w:pPr>
        <w:rPr>
          <w:rFonts w:asciiTheme="minorHAnsi" w:hAnsiTheme="minorHAnsi" w:cs="Arial"/>
          <w:sz w:val="22"/>
          <w:szCs w:val="22"/>
        </w:rPr>
      </w:pPr>
    </w:p>
    <w:p w14:paraId="3DE66C88" w14:textId="7D5127C0" w:rsidR="00C971CE" w:rsidRPr="008C42FA" w:rsidRDefault="009A0C4A" w:rsidP="00C971CE">
      <w:pPr>
        <w:rPr>
          <w:rFonts w:asciiTheme="minorHAnsi" w:hAnsiTheme="minorHAnsi" w:cs="Arial"/>
          <w:sz w:val="22"/>
          <w:szCs w:val="22"/>
        </w:rPr>
      </w:pPr>
      <w:r w:rsidRPr="008C42FA">
        <w:rPr>
          <w:rFonts w:asciiTheme="minorHAnsi" w:hAnsiTheme="minorHAnsi" w:cs="Arial"/>
          <w:b/>
          <w:bCs/>
          <w:sz w:val="22"/>
          <w:szCs w:val="22"/>
          <w:lang w:val="en"/>
        </w:rPr>
        <w:t>Information on the building component and its individual components</w:t>
      </w:r>
      <w:r w:rsidRPr="008C42FA">
        <w:rPr>
          <w:rFonts w:asciiTheme="minorHAnsi" w:hAnsiTheme="minorHAnsi" w:cs="Arial"/>
          <w:sz w:val="22"/>
          <w:szCs w:val="22"/>
          <w:lang w:val="en"/>
        </w:rPr>
        <w:br/>
      </w:r>
      <w:r w:rsidR="00F12AED">
        <w:rPr>
          <w:rFonts w:asciiTheme="minorHAnsi" w:hAnsiTheme="minorHAnsi" w:cs="Arial"/>
          <w:sz w:val="22"/>
          <w:szCs w:val="22"/>
          <w:lang w:val="en"/>
        </w:rPr>
        <w:t>E</w:t>
      </w:r>
      <w:r w:rsidRPr="008C42FA">
        <w:rPr>
          <w:rFonts w:asciiTheme="minorHAnsi" w:hAnsiTheme="minorHAnsi" w:cs="Arial"/>
          <w:sz w:val="22"/>
          <w:szCs w:val="22"/>
          <w:lang w:val="en"/>
        </w:rPr>
        <w:t>nter details in the form below concerning the components and materials</w:t>
      </w:r>
      <w:r w:rsidR="009F6DFA">
        <w:rPr>
          <w:rFonts w:asciiTheme="minorHAnsi" w:hAnsiTheme="minorHAnsi" w:cs="Arial"/>
          <w:sz w:val="22"/>
          <w:szCs w:val="22"/>
          <w:lang w:val="en"/>
        </w:rPr>
        <w:t>,</w:t>
      </w:r>
      <w:r w:rsidRPr="008C42FA">
        <w:rPr>
          <w:rFonts w:asciiTheme="minorHAnsi" w:hAnsiTheme="minorHAnsi" w:cs="Arial"/>
          <w:sz w:val="22"/>
          <w:szCs w:val="22"/>
          <w:lang w:val="en"/>
        </w:rPr>
        <w:t xml:space="preserve"> included in the building component appli</w:t>
      </w:r>
      <w:r w:rsidR="00A551F1" w:rsidRPr="008C42FA">
        <w:rPr>
          <w:rFonts w:asciiTheme="minorHAnsi" w:hAnsiTheme="minorHAnsi" w:cs="Arial"/>
          <w:sz w:val="22"/>
          <w:szCs w:val="22"/>
          <w:lang w:val="en"/>
        </w:rPr>
        <w:t>ed for</w:t>
      </w:r>
      <w:r w:rsidR="00D86346">
        <w:rPr>
          <w:rFonts w:asciiTheme="minorHAnsi" w:hAnsiTheme="minorHAnsi" w:cs="Arial"/>
          <w:sz w:val="22"/>
          <w:szCs w:val="22"/>
          <w:lang w:val="en-GB"/>
        </w:rPr>
        <w:t xml:space="preserve">, which come into contact with or can release harmful substances </w:t>
      </w:r>
      <w:r w:rsidR="00A474A7">
        <w:rPr>
          <w:rFonts w:asciiTheme="minorHAnsi" w:hAnsiTheme="minorHAnsi" w:cs="Arial"/>
          <w:sz w:val="22"/>
          <w:szCs w:val="22"/>
          <w:lang w:val="en-GB"/>
        </w:rPr>
        <w:t>in</w:t>
      </w:r>
      <w:r w:rsidR="00D86346">
        <w:rPr>
          <w:rFonts w:asciiTheme="minorHAnsi" w:hAnsiTheme="minorHAnsi" w:cs="Arial"/>
          <w:sz w:val="22"/>
          <w:szCs w:val="22"/>
          <w:lang w:val="en-GB"/>
        </w:rPr>
        <w:t>to the drinking water</w:t>
      </w:r>
      <w:r w:rsidRPr="008C42FA">
        <w:rPr>
          <w:rFonts w:asciiTheme="minorHAnsi" w:hAnsiTheme="minorHAnsi" w:cs="Arial"/>
          <w:sz w:val="22"/>
          <w:szCs w:val="22"/>
          <w:lang w:val="en"/>
        </w:rPr>
        <w:t xml:space="preserve">. Only specify </w:t>
      </w:r>
      <w:r w:rsidR="00F12AED">
        <w:rPr>
          <w:rFonts w:asciiTheme="minorHAnsi" w:hAnsiTheme="minorHAnsi" w:cs="Arial"/>
          <w:sz w:val="22"/>
          <w:szCs w:val="22"/>
          <w:lang w:val="en"/>
        </w:rPr>
        <w:t xml:space="preserve">information at the level of </w:t>
      </w:r>
      <w:r w:rsidRPr="008C42FA">
        <w:rPr>
          <w:rFonts w:asciiTheme="minorHAnsi" w:hAnsiTheme="minorHAnsi" w:cs="Arial"/>
          <w:sz w:val="22"/>
          <w:szCs w:val="22"/>
          <w:lang w:val="en"/>
        </w:rPr>
        <w:t>detail</w:t>
      </w:r>
      <w:r w:rsidR="00F12AED">
        <w:rPr>
          <w:rFonts w:asciiTheme="minorHAnsi" w:hAnsiTheme="minorHAnsi" w:cs="Arial"/>
          <w:sz w:val="22"/>
          <w:szCs w:val="22"/>
          <w:lang w:val="en"/>
        </w:rPr>
        <w:t xml:space="preserve"> required</w:t>
      </w:r>
      <w:r w:rsidRPr="008C42FA">
        <w:rPr>
          <w:rFonts w:asciiTheme="minorHAnsi" w:hAnsiTheme="minorHAnsi" w:cs="Arial"/>
          <w:sz w:val="22"/>
          <w:szCs w:val="22"/>
          <w:lang w:val="en"/>
        </w:rPr>
        <w:t xml:space="preserve"> for the application. If some of the components in your building component are made of the same type of material, then the components and material type can be grouped and specified in the relevant form below.  </w:t>
      </w:r>
      <w:r w:rsidRPr="008C42FA">
        <w:rPr>
          <w:rFonts w:asciiTheme="minorHAnsi" w:hAnsiTheme="minorHAnsi" w:cs="Arial"/>
          <w:sz w:val="22"/>
          <w:szCs w:val="22"/>
          <w:lang w:val="en"/>
        </w:rPr>
        <w:br/>
      </w:r>
    </w:p>
    <w:p w14:paraId="4BDE6D81" w14:textId="77777777" w:rsidR="000C1F36" w:rsidRDefault="00D76674" w:rsidP="00C971CE">
      <w:pPr>
        <w:rPr>
          <w:rFonts w:asciiTheme="minorHAnsi" w:hAnsiTheme="minorHAnsi" w:cs="Arial"/>
          <w:sz w:val="22"/>
          <w:szCs w:val="22"/>
          <w:lang w:val="en"/>
        </w:rPr>
      </w:pPr>
      <w:r w:rsidRPr="008C42FA">
        <w:rPr>
          <w:rFonts w:asciiTheme="minorHAnsi" w:hAnsiTheme="minorHAnsi" w:cs="Arial"/>
          <w:sz w:val="22"/>
          <w:szCs w:val="22"/>
          <w:lang w:val="en"/>
        </w:rPr>
        <w:t xml:space="preserve">Complete the form and sections below that are relevant for </w:t>
      </w:r>
      <w:r w:rsidR="00A551F1" w:rsidRPr="008C42FA">
        <w:rPr>
          <w:rFonts w:asciiTheme="minorHAnsi" w:hAnsiTheme="minorHAnsi" w:cs="Arial"/>
          <w:sz w:val="22"/>
          <w:szCs w:val="22"/>
          <w:lang w:val="en"/>
        </w:rPr>
        <w:t xml:space="preserve">your </w:t>
      </w:r>
      <w:r w:rsidRPr="008C42FA">
        <w:rPr>
          <w:rFonts w:asciiTheme="minorHAnsi" w:hAnsiTheme="minorHAnsi" w:cs="Arial"/>
          <w:sz w:val="22"/>
          <w:szCs w:val="22"/>
          <w:lang w:val="en"/>
        </w:rPr>
        <w:t xml:space="preserve">application, and attach the completed </w:t>
      </w:r>
      <w:r w:rsidR="00812C97" w:rsidRPr="008C42FA">
        <w:rPr>
          <w:rFonts w:asciiTheme="minorHAnsi" w:hAnsiTheme="minorHAnsi" w:cs="Arial"/>
          <w:sz w:val="22"/>
          <w:szCs w:val="22"/>
          <w:lang w:val="en"/>
        </w:rPr>
        <w:t>schedule of materials</w:t>
      </w:r>
      <w:r w:rsidRPr="008C42FA">
        <w:rPr>
          <w:rFonts w:asciiTheme="minorHAnsi" w:hAnsiTheme="minorHAnsi" w:cs="Arial"/>
          <w:sz w:val="22"/>
          <w:szCs w:val="22"/>
          <w:lang w:val="en"/>
        </w:rPr>
        <w:t xml:space="preserve"> to the application form. </w:t>
      </w:r>
    </w:p>
    <w:p w14:paraId="2F1BCE5F" w14:textId="77777777" w:rsidR="000F342D" w:rsidRDefault="000F342D" w:rsidP="00C971CE">
      <w:pPr>
        <w:rPr>
          <w:rFonts w:asciiTheme="minorHAnsi" w:hAnsiTheme="minorHAnsi" w:cs="Arial"/>
          <w:sz w:val="22"/>
          <w:szCs w:val="22"/>
          <w:lang w:val="en"/>
        </w:rPr>
      </w:pPr>
    </w:p>
    <w:p w14:paraId="58C8EA8D" w14:textId="11196D2B" w:rsidR="000F342D" w:rsidRPr="008C42FA" w:rsidRDefault="000F342D" w:rsidP="00C971CE">
      <w:pPr>
        <w:rPr>
          <w:rFonts w:asciiTheme="minorHAnsi" w:hAnsiTheme="minorHAnsi" w:cs="Arial"/>
          <w:sz w:val="22"/>
          <w:szCs w:val="22"/>
        </w:rPr>
      </w:pPr>
      <w:r>
        <w:rPr>
          <w:rFonts w:asciiTheme="minorHAnsi" w:hAnsiTheme="minorHAnsi" w:cs="Arial"/>
          <w:sz w:val="22"/>
          <w:szCs w:val="22"/>
          <w:lang w:val="en"/>
        </w:rPr>
        <w:t xml:space="preserve">If you apply for </w:t>
      </w:r>
      <w:r w:rsidR="003E317A">
        <w:rPr>
          <w:rFonts w:asciiTheme="minorHAnsi" w:hAnsiTheme="minorHAnsi" w:cs="Arial"/>
          <w:sz w:val="22"/>
          <w:szCs w:val="22"/>
          <w:lang w:val="en"/>
        </w:rPr>
        <w:t xml:space="preserve">connecting </w:t>
      </w:r>
      <w:r>
        <w:rPr>
          <w:rFonts w:asciiTheme="minorHAnsi" w:hAnsiTheme="minorHAnsi" w:cs="Arial"/>
          <w:sz w:val="22"/>
          <w:szCs w:val="22"/>
          <w:lang w:val="en"/>
        </w:rPr>
        <w:t>hose</w:t>
      </w:r>
      <w:r w:rsidR="003E317A">
        <w:rPr>
          <w:rFonts w:asciiTheme="minorHAnsi" w:hAnsiTheme="minorHAnsi" w:cs="Arial"/>
          <w:sz w:val="22"/>
          <w:szCs w:val="22"/>
          <w:lang w:val="en"/>
        </w:rPr>
        <w:t>s</w:t>
      </w:r>
      <w:r>
        <w:rPr>
          <w:rFonts w:asciiTheme="minorHAnsi" w:hAnsiTheme="minorHAnsi" w:cs="Arial"/>
          <w:sz w:val="22"/>
          <w:szCs w:val="22"/>
          <w:lang w:val="en"/>
        </w:rPr>
        <w:t>, you must fill out this schedule of materials for the hose and for the fittings</w:t>
      </w:r>
      <w:r w:rsidR="002B4CDF">
        <w:rPr>
          <w:rFonts w:asciiTheme="minorHAnsi" w:hAnsiTheme="minorHAnsi" w:cs="Arial"/>
          <w:sz w:val="22"/>
          <w:szCs w:val="22"/>
          <w:lang w:val="en"/>
        </w:rPr>
        <w:t xml:space="preserve">, </w:t>
      </w:r>
      <w:r w:rsidR="003E317A">
        <w:rPr>
          <w:rFonts w:asciiTheme="minorHAnsi" w:hAnsiTheme="minorHAnsi" w:cs="Arial"/>
          <w:sz w:val="22"/>
          <w:szCs w:val="22"/>
          <w:lang w:val="en"/>
        </w:rPr>
        <w:t>connections</w:t>
      </w:r>
      <w:r w:rsidR="002B4CDF">
        <w:rPr>
          <w:rFonts w:asciiTheme="minorHAnsi" w:hAnsiTheme="minorHAnsi" w:cs="Arial"/>
          <w:sz w:val="22"/>
          <w:szCs w:val="22"/>
          <w:lang w:val="en"/>
        </w:rPr>
        <w:t xml:space="preserve"> etc.</w:t>
      </w:r>
      <w:r>
        <w:rPr>
          <w:rFonts w:asciiTheme="minorHAnsi" w:hAnsiTheme="minorHAnsi" w:cs="Arial"/>
          <w:sz w:val="22"/>
          <w:szCs w:val="22"/>
          <w:lang w:val="en"/>
        </w:rPr>
        <w:t xml:space="preserve"> the </w:t>
      </w:r>
      <w:r w:rsidR="00F57B03">
        <w:rPr>
          <w:rFonts w:asciiTheme="minorHAnsi" w:hAnsiTheme="minorHAnsi" w:cs="Arial"/>
          <w:sz w:val="22"/>
          <w:szCs w:val="22"/>
          <w:lang w:val="en"/>
        </w:rPr>
        <w:t>s</w:t>
      </w:r>
      <w:r>
        <w:rPr>
          <w:rFonts w:asciiTheme="minorHAnsi" w:hAnsiTheme="minorHAnsi" w:cs="Arial"/>
          <w:sz w:val="22"/>
          <w:szCs w:val="22"/>
          <w:lang w:val="en"/>
        </w:rPr>
        <w:t xml:space="preserve">chedule of materials for </w:t>
      </w:r>
      <w:r w:rsidR="00F57B03">
        <w:rPr>
          <w:rFonts w:asciiTheme="minorHAnsi" w:hAnsiTheme="minorHAnsi" w:cs="Arial"/>
          <w:sz w:val="22"/>
          <w:szCs w:val="22"/>
          <w:lang w:val="en"/>
        </w:rPr>
        <w:t>“F</w:t>
      </w:r>
      <w:r>
        <w:rPr>
          <w:rFonts w:asciiTheme="minorHAnsi" w:hAnsiTheme="minorHAnsi" w:cs="Arial"/>
          <w:sz w:val="22"/>
          <w:szCs w:val="22"/>
          <w:lang w:val="en"/>
        </w:rPr>
        <w:t xml:space="preserve">ittings, manifolds, valves etc. </w:t>
      </w:r>
      <w:r w:rsidR="009C0334">
        <w:rPr>
          <w:rFonts w:asciiTheme="minorHAnsi" w:hAnsiTheme="minorHAnsi" w:cs="Arial"/>
          <w:sz w:val="22"/>
          <w:szCs w:val="22"/>
          <w:lang w:val="en"/>
        </w:rPr>
        <w:t>made of metal and plastic/elastomers</w:t>
      </w:r>
      <w:r w:rsidR="00F57B03">
        <w:rPr>
          <w:rFonts w:asciiTheme="minorHAnsi" w:hAnsiTheme="minorHAnsi" w:cs="Arial"/>
          <w:sz w:val="22"/>
          <w:szCs w:val="22"/>
          <w:lang w:val="en"/>
        </w:rPr>
        <w:t>”</w:t>
      </w:r>
      <w:r w:rsidR="009C0334">
        <w:rPr>
          <w:rFonts w:asciiTheme="minorHAnsi" w:hAnsiTheme="minorHAnsi" w:cs="Arial"/>
          <w:sz w:val="22"/>
          <w:szCs w:val="22"/>
          <w:lang w:val="en"/>
        </w:rPr>
        <w:t>. If more types</w:t>
      </w:r>
      <w:r w:rsidR="002B4CDF">
        <w:rPr>
          <w:rFonts w:asciiTheme="minorHAnsi" w:hAnsiTheme="minorHAnsi" w:cs="Arial"/>
          <w:sz w:val="22"/>
          <w:szCs w:val="22"/>
          <w:lang w:val="en"/>
        </w:rPr>
        <w:t xml:space="preserve"> or </w:t>
      </w:r>
      <w:r w:rsidR="009C0334">
        <w:rPr>
          <w:rFonts w:asciiTheme="minorHAnsi" w:hAnsiTheme="minorHAnsi" w:cs="Arial"/>
          <w:sz w:val="22"/>
          <w:szCs w:val="22"/>
          <w:lang w:val="en"/>
        </w:rPr>
        <w:t>materials of fittings</w:t>
      </w:r>
      <w:r w:rsidR="002B4CDF">
        <w:rPr>
          <w:rFonts w:asciiTheme="minorHAnsi" w:hAnsiTheme="minorHAnsi" w:cs="Arial"/>
          <w:sz w:val="22"/>
          <w:szCs w:val="22"/>
          <w:lang w:val="en"/>
        </w:rPr>
        <w:t xml:space="preserve">, </w:t>
      </w:r>
      <w:r w:rsidR="003E317A">
        <w:rPr>
          <w:rFonts w:asciiTheme="minorHAnsi" w:hAnsiTheme="minorHAnsi" w:cs="Arial"/>
          <w:sz w:val="22"/>
          <w:szCs w:val="22"/>
          <w:lang w:val="en"/>
        </w:rPr>
        <w:t>connections</w:t>
      </w:r>
      <w:r w:rsidR="002B4CDF">
        <w:rPr>
          <w:rFonts w:asciiTheme="minorHAnsi" w:hAnsiTheme="minorHAnsi" w:cs="Arial"/>
          <w:sz w:val="22"/>
          <w:szCs w:val="22"/>
          <w:lang w:val="en"/>
        </w:rPr>
        <w:t xml:space="preserve"> etc.</w:t>
      </w:r>
      <w:r w:rsidR="009C0334">
        <w:rPr>
          <w:rFonts w:asciiTheme="minorHAnsi" w:hAnsiTheme="minorHAnsi" w:cs="Arial"/>
          <w:sz w:val="22"/>
          <w:szCs w:val="22"/>
          <w:lang w:val="en"/>
        </w:rPr>
        <w:t xml:space="preserve"> are part of the entire </w:t>
      </w:r>
      <w:r w:rsidR="002B4CDF">
        <w:rPr>
          <w:rFonts w:asciiTheme="minorHAnsi" w:hAnsiTheme="minorHAnsi" w:cs="Arial"/>
          <w:sz w:val="22"/>
          <w:szCs w:val="22"/>
          <w:lang w:val="en"/>
        </w:rPr>
        <w:t xml:space="preserve">connecting </w:t>
      </w:r>
      <w:r w:rsidR="009C0334">
        <w:rPr>
          <w:rFonts w:asciiTheme="minorHAnsi" w:hAnsiTheme="minorHAnsi" w:cs="Arial"/>
          <w:sz w:val="22"/>
          <w:szCs w:val="22"/>
          <w:lang w:val="en"/>
        </w:rPr>
        <w:t xml:space="preserve">hose </w:t>
      </w:r>
      <w:r w:rsidR="00C14843">
        <w:rPr>
          <w:rFonts w:asciiTheme="minorHAnsi" w:hAnsiTheme="minorHAnsi" w:cs="Arial"/>
          <w:sz w:val="22"/>
          <w:szCs w:val="22"/>
          <w:lang w:val="en"/>
        </w:rPr>
        <w:t>set</w:t>
      </w:r>
      <w:r w:rsidR="009C0334">
        <w:rPr>
          <w:rFonts w:asciiTheme="minorHAnsi" w:hAnsiTheme="minorHAnsi" w:cs="Arial"/>
          <w:sz w:val="22"/>
          <w:szCs w:val="22"/>
          <w:lang w:val="en"/>
        </w:rPr>
        <w:t>, the schedule</w:t>
      </w:r>
      <w:r w:rsidR="00435137">
        <w:rPr>
          <w:rFonts w:asciiTheme="minorHAnsi" w:hAnsiTheme="minorHAnsi" w:cs="Arial"/>
          <w:sz w:val="22"/>
          <w:szCs w:val="22"/>
          <w:lang w:val="en"/>
        </w:rPr>
        <w:t xml:space="preserve"> of materials for fittings etc.</w:t>
      </w:r>
      <w:r w:rsidR="00C14843">
        <w:rPr>
          <w:rFonts w:asciiTheme="minorHAnsi" w:hAnsiTheme="minorHAnsi" w:cs="Arial"/>
          <w:sz w:val="22"/>
          <w:szCs w:val="22"/>
          <w:lang w:val="en"/>
        </w:rPr>
        <w:t xml:space="preserve"> must be filled</w:t>
      </w:r>
      <w:r w:rsidR="00435137">
        <w:rPr>
          <w:rFonts w:asciiTheme="minorHAnsi" w:hAnsiTheme="minorHAnsi" w:cs="Arial"/>
          <w:sz w:val="22"/>
          <w:szCs w:val="22"/>
          <w:lang w:val="en"/>
        </w:rPr>
        <w:t xml:space="preserve"> </w:t>
      </w:r>
      <w:r w:rsidR="00C14843">
        <w:rPr>
          <w:rFonts w:asciiTheme="minorHAnsi" w:hAnsiTheme="minorHAnsi" w:cs="Arial"/>
          <w:sz w:val="22"/>
          <w:szCs w:val="22"/>
          <w:lang w:val="en"/>
        </w:rPr>
        <w:t>out for all types</w:t>
      </w:r>
      <w:r w:rsidR="002B4CDF">
        <w:rPr>
          <w:rFonts w:asciiTheme="minorHAnsi" w:hAnsiTheme="minorHAnsi" w:cs="Arial"/>
          <w:sz w:val="22"/>
          <w:szCs w:val="22"/>
          <w:lang w:val="en"/>
        </w:rPr>
        <w:t xml:space="preserve"> and all </w:t>
      </w:r>
      <w:r w:rsidR="00C14843">
        <w:rPr>
          <w:rFonts w:asciiTheme="minorHAnsi" w:hAnsiTheme="minorHAnsi" w:cs="Arial"/>
          <w:sz w:val="22"/>
          <w:szCs w:val="22"/>
          <w:lang w:val="en"/>
        </w:rPr>
        <w:t xml:space="preserve">materials. </w:t>
      </w:r>
      <w:r w:rsidR="006D2090">
        <w:rPr>
          <w:rFonts w:asciiTheme="minorHAnsi" w:hAnsiTheme="minorHAnsi" w:cs="Arial"/>
          <w:sz w:val="22"/>
          <w:szCs w:val="22"/>
          <w:lang w:val="en"/>
        </w:rPr>
        <w:t>Specify the “worst case” versions for hose and fittings</w:t>
      </w:r>
      <w:r w:rsidR="002B4CDF">
        <w:rPr>
          <w:rFonts w:asciiTheme="minorHAnsi" w:hAnsiTheme="minorHAnsi" w:cs="Arial"/>
          <w:sz w:val="22"/>
          <w:szCs w:val="22"/>
          <w:lang w:val="en"/>
        </w:rPr>
        <w:t xml:space="preserve">, </w:t>
      </w:r>
      <w:r w:rsidR="003E317A">
        <w:rPr>
          <w:rFonts w:asciiTheme="minorHAnsi" w:hAnsiTheme="minorHAnsi" w:cs="Arial"/>
          <w:sz w:val="22"/>
          <w:szCs w:val="22"/>
          <w:lang w:val="en"/>
        </w:rPr>
        <w:t>connections</w:t>
      </w:r>
      <w:r w:rsidR="002B4CDF">
        <w:rPr>
          <w:rFonts w:asciiTheme="minorHAnsi" w:hAnsiTheme="minorHAnsi" w:cs="Arial"/>
          <w:sz w:val="22"/>
          <w:szCs w:val="22"/>
          <w:lang w:val="en"/>
        </w:rPr>
        <w:t xml:space="preserve"> etc. </w:t>
      </w:r>
      <w:r w:rsidR="006D2090">
        <w:rPr>
          <w:rFonts w:asciiTheme="minorHAnsi" w:hAnsiTheme="minorHAnsi" w:cs="Arial"/>
          <w:sz w:val="22"/>
          <w:szCs w:val="22"/>
          <w:lang w:val="en"/>
        </w:rPr>
        <w:t>i</w:t>
      </w:r>
      <w:r w:rsidR="00C14843">
        <w:rPr>
          <w:rFonts w:asciiTheme="minorHAnsi" w:hAnsiTheme="minorHAnsi" w:cs="Arial"/>
          <w:sz w:val="22"/>
          <w:szCs w:val="22"/>
          <w:lang w:val="en"/>
        </w:rPr>
        <w:t>n the schedules of materials</w:t>
      </w:r>
      <w:r w:rsidR="006D2090">
        <w:rPr>
          <w:rFonts w:asciiTheme="minorHAnsi" w:hAnsiTheme="minorHAnsi" w:cs="Arial"/>
          <w:sz w:val="22"/>
          <w:szCs w:val="22"/>
          <w:lang w:val="en"/>
        </w:rPr>
        <w:t xml:space="preserve"> according to the guidelines in the relevant schedule of materials.</w:t>
      </w:r>
    </w:p>
    <w:p w14:paraId="2EDB0D79" w14:textId="77777777" w:rsidR="00C971CE" w:rsidRPr="008C42FA" w:rsidRDefault="00C971CE" w:rsidP="00C971CE">
      <w:pPr>
        <w:rPr>
          <w:rFonts w:asciiTheme="minorHAnsi" w:hAnsiTheme="minorHAnsi" w:cs="Arial"/>
          <w:sz w:val="22"/>
          <w:szCs w:val="22"/>
        </w:rPr>
      </w:pPr>
    </w:p>
    <w:p w14:paraId="24A0A42A" w14:textId="13949899" w:rsidR="00B76B45" w:rsidRPr="008C42FA" w:rsidRDefault="00342AD3" w:rsidP="00B76B45">
      <w:pPr>
        <w:rPr>
          <w:rFonts w:asciiTheme="minorHAnsi" w:hAnsiTheme="minorHAnsi" w:cs="Arial"/>
          <w:sz w:val="22"/>
          <w:szCs w:val="22"/>
        </w:rPr>
      </w:pPr>
      <w:r w:rsidRPr="008C42FA">
        <w:rPr>
          <w:rFonts w:asciiTheme="minorHAnsi" w:hAnsiTheme="minorHAnsi" w:cs="Arial"/>
          <w:b/>
          <w:bCs/>
          <w:sz w:val="22"/>
          <w:szCs w:val="22"/>
          <w:lang w:val="en"/>
        </w:rPr>
        <w:t>Test version (the version of the building component that is representative for the application)</w:t>
      </w:r>
      <w:r w:rsidR="003E317A">
        <w:rPr>
          <w:rFonts w:asciiTheme="minorHAnsi" w:hAnsiTheme="minorHAnsi" w:cs="Arial"/>
          <w:b/>
          <w:bCs/>
          <w:sz w:val="22"/>
          <w:szCs w:val="22"/>
          <w:lang w:val="en"/>
        </w:rPr>
        <w:t xml:space="preserve"> </w:t>
      </w:r>
      <w:r w:rsidRPr="008C42FA">
        <w:rPr>
          <w:rFonts w:asciiTheme="minorHAnsi" w:hAnsiTheme="minorHAnsi" w:cs="Arial"/>
          <w:sz w:val="22"/>
          <w:szCs w:val="22"/>
          <w:lang w:val="en"/>
        </w:rPr>
        <w:br/>
        <w:t>All the information provided in the forms below must be based on that version of the building component which</w:t>
      </w:r>
      <w:r w:rsidR="0080456C" w:rsidRPr="008C42FA">
        <w:rPr>
          <w:rFonts w:asciiTheme="minorHAnsi" w:hAnsiTheme="minorHAnsi" w:cs="Arial"/>
          <w:sz w:val="22"/>
          <w:szCs w:val="22"/>
          <w:lang w:val="en"/>
        </w:rPr>
        <w:t xml:space="preserve"> is representative for all the versions applied for and which</w:t>
      </w:r>
      <w:r w:rsidRPr="008C42FA">
        <w:rPr>
          <w:rFonts w:asciiTheme="minorHAnsi" w:hAnsiTheme="minorHAnsi" w:cs="Arial"/>
          <w:sz w:val="22"/>
          <w:szCs w:val="22"/>
          <w:lang w:val="en"/>
        </w:rPr>
        <w:t>, under testing, constitutes a “worst</w:t>
      </w:r>
      <w:r w:rsidR="0045014D">
        <w:rPr>
          <w:rFonts w:asciiTheme="minorHAnsi" w:hAnsiTheme="minorHAnsi" w:cs="Arial"/>
          <w:sz w:val="22"/>
          <w:szCs w:val="22"/>
          <w:lang w:val="en"/>
        </w:rPr>
        <w:t xml:space="preserve"> </w:t>
      </w:r>
      <w:r w:rsidRPr="008C42FA">
        <w:rPr>
          <w:rFonts w:asciiTheme="minorHAnsi" w:hAnsiTheme="minorHAnsi" w:cs="Arial"/>
          <w:sz w:val="22"/>
          <w:szCs w:val="22"/>
          <w:lang w:val="en"/>
        </w:rPr>
        <w:t xml:space="preserve">case” in relation to contact with drinking water and risk of migration of harmful substances </w:t>
      </w:r>
      <w:r w:rsidR="0045014D">
        <w:rPr>
          <w:rFonts w:asciiTheme="minorHAnsi" w:hAnsiTheme="minorHAnsi" w:cs="Arial"/>
          <w:sz w:val="22"/>
          <w:szCs w:val="22"/>
          <w:lang w:val="en"/>
        </w:rPr>
        <w:t>in</w:t>
      </w:r>
      <w:r w:rsidRPr="008C42FA">
        <w:rPr>
          <w:rFonts w:asciiTheme="minorHAnsi" w:hAnsiTheme="minorHAnsi" w:cs="Arial"/>
          <w:sz w:val="22"/>
          <w:szCs w:val="22"/>
          <w:lang w:val="en"/>
        </w:rPr>
        <w:t xml:space="preserve">to drinking water.   </w:t>
      </w:r>
    </w:p>
    <w:p w14:paraId="41C6A47E" w14:textId="77777777" w:rsidR="00B76B45" w:rsidRPr="008C42FA" w:rsidRDefault="00B76B45" w:rsidP="00B76B45">
      <w:pPr>
        <w:rPr>
          <w:rFonts w:asciiTheme="minorHAnsi" w:hAnsiTheme="minorHAnsi" w:cs="Arial"/>
          <w:sz w:val="22"/>
          <w:szCs w:val="22"/>
        </w:rPr>
      </w:pPr>
    </w:p>
    <w:p w14:paraId="7CA14951" w14:textId="46899144" w:rsidR="00342AD3" w:rsidRDefault="0036591B" w:rsidP="008A18E5">
      <w:pPr>
        <w:rPr>
          <w:rFonts w:asciiTheme="minorHAnsi" w:hAnsiTheme="minorHAnsi" w:cs="Arial"/>
          <w:sz w:val="22"/>
          <w:szCs w:val="22"/>
          <w:lang w:val="en"/>
        </w:rPr>
      </w:pPr>
      <w:r w:rsidRPr="008C42FA">
        <w:rPr>
          <w:rFonts w:asciiTheme="minorHAnsi" w:hAnsiTheme="minorHAnsi" w:cs="Arial"/>
          <w:sz w:val="22"/>
          <w:szCs w:val="22"/>
          <w:lang w:val="en"/>
        </w:rPr>
        <w:t xml:space="preserve">For pipes and hoses made of </w:t>
      </w:r>
      <w:r w:rsidR="00DB3488" w:rsidRPr="008C42FA">
        <w:rPr>
          <w:rFonts w:asciiTheme="minorHAnsi" w:hAnsiTheme="minorHAnsi" w:cs="Arial"/>
          <w:sz w:val="22"/>
          <w:szCs w:val="22"/>
          <w:lang w:val="en"/>
        </w:rPr>
        <w:t>plastic/elastomers,</w:t>
      </w:r>
      <w:r w:rsidRPr="008C42FA">
        <w:rPr>
          <w:rFonts w:asciiTheme="minorHAnsi" w:hAnsiTheme="minorHAnsi" w:cs="Arial"/>
          <w:sz w:val="22"/>
          <w:szCs w:val="22"/>
          <w:lang w:val="en"/>
        </w:rPr>
        <w:t xml:space="preserve"> the test version is always either the smallest dimension or the dimension </w:t>
      </w:r>
      <w:r w:rsidR="00FB473E">
        <w:rPr>
          <w:rFonts w:asciiTheme="minorHAnsi" w:hAnsiTheme="minorHAnsi" w:cs="Arial"/>
          <w:sz w:val="22"/>
          <w:szCs w:val="22"/>
          <w:lang w:val="en"/>
        </w:rPr>
        <w:t>DN</w:t>
      </w:r>
      <w:r w:rsidR="00FB473E" w:rsidRPr="008C42FA">
        <w:rPr>
          <w:rFonts w:asciiTheme="minorHAnsi" w:hAnsiTheme="minorHAnsi" w:cs="Arial"/>
          <w:sz w:val="22"/>
          <w:szCs w:val="22"/>
          <w:lang w:val="en"/>
        </w:rPr>
        <w:t xml:space="preserve"> </w:t>
      </w:r>
      <w:r w:rsidRPr="008C42FA">
        <w:rPr>
          <w:rFonts w:asciiTheme="minorHAnsi" w:hAnsiTheme="minorHAnsi" w:cs="Arial"/>
          <w:sz w:val="22"/>
          <w:szCs w:val="22"/>
          <w:lang w:val="en"/>
        </w:rPr>
        <w:t xml:space="preserve">15 mm. If the dimension </w:t>
      </w:r>
      <w:r w:rsidR="00FB473E">
        <w:rPr>
          <w:rFonts w:asciiTheme="minorHAnsi" w:hAnsiTheme="minorHAnsi" w:cs="Arial"/>
          <w:sz w:val="22"/>
          <w:szCs w:val="22"/>
          <w:lang w:val="en"/>
        </w:rPr>
        <w:t>DN</w:t>
      </w:r>
      <w:r w:rsidR="00FB473E" w:rsidRPr="008C42FA">
        <w:rPr>
          <w:rFonts w:asciiTheme="minorHAnsi" w:hAnsiTheme="minorHAnsi" w:cs="Arial"/>
          <w:sz w:val="22"/>
          <w:szCs w:val="22"/>
          <w:lang w:val="en"/>
        </w:rPr>
        <w:t xml:space="preserve"> </w:t>
      </w:r>
      <w:r w:rsidRPr="008C42FA">
        <w:rPr>
          <w:rFonts w:asciiTheme="minorHAnsi" w:hAnsiTheme="minorHAnsi" w:cs="Arial"/>
          <w:sz w:val="22"/>
          <w:szCs w:val="22"/>
          <w:lang w:val="en"/>
        </w:rPr>
        <w:t>15 mm is used, then a toxicological calculation is required - based on the surface area</w:t>
      </w:r>
      <w:r w:rsidR="00F14856">
        <w:rPr>
          <w:rFonts w:asciiTheme="minorHAnsi" w:hAnsiTheme="minorHAnsi" w:cs="Arial"/>
          <w:sz w:val="22"/>
          <w:szCs w:val="22"/>
          <w:lang w:val="en"/>
        </w:rPr>
        <w:t>-</w:t>
      </w:r>
      <w:r w:rsidRPr="008C42FA">
        <w:rPr>
          <w:rFonts w:asciiTheme="minorHAnsi" w:hAnsiTheme="minorHAnsi" w:cs="Arial"/>
          <w:sz w:val="22"/>
          <w:szCs w:val="22"/>
          <w:lang w:val="en"/>
        </w:rPr>
        <w:t>to</w:t>
      </w:r>
      <w:r w:rsidR="00F14856">
        <w:rPr>
          <w:rFonts w:asciiTheme="minorHAnsi" w:hAnsiTheme="minorHAnsi" w:cs="Arial"/>
          <w:sz w:val="22"/>
          <w:szCs w:val="22"/>
          <w:lang w:val="en"/>
        </w:rPr>
        <w:t>-</w:t>
      </w:r>
      <w:r w:rsidRPr="008C42FA">
        <w:rPr>
          <w:rFonts w:asciiTheme="minorHAnsi" w:hAnsiTheme="minorHAnsi" w:cs="Arial"/>
          <w:sz w:val="22"/>
          <w:szCs w:val="22"/>
          <w:lang w:val="en"/>
        </w:rPr>
        <w:t xml:space="preserve">volume ratio - to show what the concentration would have been if the hose with the smallest dimension had been tested. The calculated values must meet the requirements in the Approval Executive Order. </w:t>
      </w:r>
    </w:p>
    <w:p w14:paraId="52869692" w14:textId="77777777" w:rsidR="00D86346" w:rsidRDefault="00D86346" w:rsidP="008A18E5">
      <w:pPr>
        <w:rPr>
          <w:rFonts w:asciiTheme="minorHAnsi" w:hAnsiTheme="minorHAnsi" w:cs="Arial"/>
          <w:sz w:val="22"/>
          <w:szCs w:val="22"/>
          <w:lang w:val="en"/>
        </w:rPr>
      </w:pPr>
    </w:p>
    <w:p w14:paraId="104B397B" w14:textId="77777777" w:rsidR="00D86346" w:rsidRPr="00B6577D" w:rsidRDefault="00D86346" w:rsidP="008A18E5">
      <w:pPr>
        <w:rPr>
          <w:rFonts w:asciiTheme="minorHAnsi" w:hAnsiTheme="minorHAnsi" w:cs="Arial"/>
          <w:sz w:val="22"/>
          <w:szCs w:val="22"/>
          <w:lang w:val="en-GB"/>
        </w:rPr>
      </w:pPr>
      <w:r w:rsidRPr="00B02201">
        <w:rPr>
          <w:rFonts w:asciiTheme="minorHAnsi" w:hAnsiTheme="minorHAnsi" w:cs="Arial"/>
          <w:sz w:val="22"/>
          <w:szCs w:val="22"/>
          <w:lang w:val="en-GB"/>
        </w:rPr>
        <w:lastRenderedPageBreak/>
        <w:t>If you are in doubt</w:t>
      </w:r>
      <w:r>
        <w:rPr>
          <w:rFonts w:asciiTheme="minorHAnsi" w:hAnsiTheme="minorHAnsi" w:cs="Arial"/>
          <w:sz w:val="22"/>
          <w:szCs w:val="22"/>
          <w:lang w:val="en-GB"/>
        </w:rPr>
        <w:t xml:space="preserve"> about the test version, you may clarify it with the Secretariat by mail, before you start the testing. </w:t>
      </w:r>
    </w:p>
    <w:p w14:paraId="30E8E060" w14:textId="77777777" w:rsidR="0092461D" w:rsidRPr="008C42FA" w:rsidRDefault="0092461D" w:rsidP="008A18E5">
      <w:pPr>
        <w:rPr>
          <w:rFonts w:asciiTheme="minorHAnsi" w:hAnsiTheme="minorHAnsi" w:cs="Arial"/>
          <w:sz w:val="22"/>
          <w:szCs w:val="22"/>
        </w:rPr>
      </w:pPr>
    </w:p>
    <w:p w14:paraId="70F4A1A8" w14:textId="77777777" w:rsidR="00C971CE" w:rsidRPr="008C42FA" w:rsidRDefault="004C722F" w:rsidP="00C971CE">
      <w:pPr>
        <w:rPr>
          <w:rFonts w:asciiTheme="minorHAnsi" w:hAnsiTheme="minorHAnsi" w:cs="Arial"/>
          <w:sz w:val="22"/>
          <w:szCs w:val="22"/>
        </w:rPr>
      </w:pPr>
      <w:r w:rsidRPr="008C42FA">
        <w:rPr>
          <w:rFonts w:asciiTheme="minorHAnsi" w:hAnsiTheme="minorHAnsi" w:cs="Arial"/>
          <w:b/>
          <w:bCs/>
          <w:sz w:val="22"/>
          <w:szCs w:val="22"/>
          <w:lang w:val="en"/>
        </w:rPr>
        <w:t>Specification of the test version</w:t>
      </w:r>
      <w:r w:rsidRPr="008C42FA">
        <w:rPr>
          <w:rFonts w:asciiTheme="minorHAnsi" w:hAnsiTheme="minorHAnsi" w:cs="Arial"/>
          <w:sz w:val="22"/>
          <w:szCs w:val="22"/>
          <w:lang w:val="en"/>
        </w:rPr>
        <w:br/>
        <w:t>In this form, specify the test version of the building component for which you complete the forms below.</w:t>
      </w:r>
    </w:p>
    <w:p w14:paraId="73EAA19D" w14:textId="77777777" w:rsidR="00C971CE" w:rsidRPr="008C42FA" w:rsidRDefault="00C971CE" w:rsidP="00C971CE">
      <w:pPr>
        <w:rPr>
          <w:rFonts w:asciiTheme="minorHAnsi" w:hAnsiTheme="minorHAnsi" w:cs="Arial"/>
          <w:sz w:val="22"/>
          <w:szCs w:val="22"/>
        </w:rPr>
      </w:pPr>
    </w:p>
    <w:tbl>
      <w:tblPr>
        <w:tblStyle w:val="Tabel-Gitter"/>
        <w:tblW w:w="9859" w:type="dxa"/>
        <w:tblInd w:w="-5" w:type="dxa"/>
        <w:tblLayout w:type="fixed"/>
        <w:tblLook w:val="04A0" w:firstRow="1" w:lastRow="0" w:firstColumn="1" w:lastColumn="0" w:noHBand="0" w:noVBand="1"/>
      </w:tblPr>
      <w:tblGrid>
        <w:gridCol w:w="1975"/>
        <w:gridCol w:w="1971"/>
        <w:gridCol w:w="1971"/>
        <w:gridCol w:w="1971"/>
        <w:gridCol w:w="1971"/>
      </w:tblGrid>
      <w:tr w:rsidR="00B74E35" w:rsidRPr="008C42FA" w14:paraId="11143D28" w14:textId="77777777" w:rsidTr="00DF225E">
        <w:tc>
          <w:tcPr>
            <w:tcW w:w="1975" w:type="dxa"/>
            <w:shd w:val="clear" w:color="auto" w:fill="DBE5F1" w:themeFill="accent1" w:themeFillTint="33"/>
          </w:tcPr>
          <w:p w14:paraId="0B470058" w14:textId="77777777" w:rsidR="00B74E35" w:rsidRPr="008C42FA" w:rsidRDefault="00B74E35" w:rsidP="00C971CE">
            <w:pPr>
              <w:rPr>
                <w:b/>
                <w:sz w:val="22"/>
                <w:szCs w:val="22"/>
              </w:rPr>
            </w:pPr>
            <w:r w:rsidRPr="008C42FA">
              <w:rPr>
                <w:b/>
                <w:bCs/>
                <w:sz w:val="22"/>
                <w:szCs w:val="22"/>
                <w:lang w:val="en"/>
              </w:rPr>
              <w:t>Brand name</w:t>
            </w:r>
          </w:p>
        </w:tc>
        <w:tc>
          <w:tcPr>
            <w:tcW w:w="1971" w:type="dxa"/>
            <w:shd w:val="clear" w:color="auto" w:fill="DBE5F1" w:themeFill="accent1" w:themeFillTint="33"/>
          </w:tcPr>
          <w:p w14:paraId="3DE4F0A2" w14:textId="77777777" w:rsidR="00B74E35" w:rsidRPr="008C42FA" w:rsidRDefault="00B74E35" w:rsidP="00C971CE">
            <w:pPr>
              <w:rPr>
                <w:b/>
                <w:sz w:val="22"/>
                <w:szCs w:val="22"/>
              </w:rPr>
            </w:pPr>
            <w:r w:rsidRPr="008C42FA">
              <w:rPr>
                <w:b/>
                <w:bCs/>
                <w:sz w:val="22"/>
                <w:szCs w:val="22"/>
                <w:lang w:val="en"/>
              </w:rPr>
              <w:t>Product name</w:t>
            </w:r>
          </w:p>
        </w:tc>
        <w:tc>
          <w:tcPr>
            <w:tcW w:w="1971" w:type="dxa"/>
            <w:shd w:val="clear" w:color="auto" w:fill="DBE5F1" w:themeFill="accent1" w:themeFillTint="33"/>
          </w:tcPr>
          <w:p w14:paraId="12F04754" w14:textId="2696C482" w:rsidR="00B74E35" w:rsidRDefault="009C21DD" w:rsidP="00D86346">
            <w:pPr>
              <w:rPr>
                <w:b/>
                <w:bCs/>
                <w:sz w:val="22"/>
                <w:szCs w:val="22"/>
                <w:lang w:val="en"/>
              </w:rPr>
            </w:pPr>
            <w:r w:rsidRPr="008C42FA">
              <w:rPr>
                <w:b/>
                <w:bCs/>
                <w:sz w:val="22"/>
                <w:szCs w:val="22"/>
                <w:lang w:val="en"/>
              </w:rPr>
              <w:t xml:space="preserve">Item </w:t>
            </w:r>
            <w:r w:rsidR="00D86346">
              <w:rPr>
                <w:b/>
                <w:bCs/>
                <w:sz w:val="22"/>
                <w:szCs w:val="22"/>
                <w:lang w:val="en"/>
              </w:rPr>
              <w:t>/</w:t>
            </w:r>
            <w:r w:rsidR="00B74E35" w:rsidRPr="008C42FA">
              <w:rPr>
                <w:b/>
                <w:bCs/>
                <w:sz w:val="22"/>
                <w:szCs w:val="22"/>
                <w:lang w:val="en"/>
              </w:rPr>
              <w:t xml:space="preserve"> serial number</w:t>
            </w:r>
          </w:p>
          <w:p w14:paraId="26ED1824" w14:textId="77777777" w:rsidR="00FB473E" w:rsidRPr="00663728" w:rsidRDefault="00FB473E" w:rsidP="00FB473E">
            <w:pPr>
              <w:rPr>
                <w:b/>
                <w:sz w:val="16"/>
                <w:szCs w:val="16"/>
              </w:rPr>
            </w:pPr>
            <w:r>
              <w:rPr>
                <w:b/>
                <w:bCs/>
                <w:sz w:val="16"/>
                <w:szCs w:val="16"/>
                <w:lang w:val="en"/>
              </w:rPr>
              <w:t>(Optional)</w:t>
            </w:r>
          </w:p>
        </w:tc>
        <w:tc>
          <w:tcPr>
            <w:tcW w:w="1971" w:type="dxa"/>
            <w:shd w:val="clear" w:color="auto" w:fill="DBE5F1" w:themeFill="accent1" w:themeFillTint="33"/>
          </w:tcPr>
          <w:p w14:paraId="70C3E083" w14:textId="14F6D719" w:rsidR="00B74E35" w:rsidRPr="008C42FA" w:rsidRDefault="00B74E35" w:rsidP="00FB473E">
            <w:pPr>
              <w:rPr>
                <w:b/>
                <w:sz w:val="22"/>
                <w:szCs w:val="22"/>
              </w:rPr>
            </w:pPr>
            <w:r w:rsidRPr="008C42FA">
              <w:rPr>
                <w:b/>
                <w:bCs/>
                <w:sz w:val="22"/>
                <w:szCs w:val="22"/>
                <w:lang w:val="en"/>
              </w:rPr>
              <w:t xml:space="preserve">Dimension: </w:t>
            </w:r>
            <w:r w:rsidR="00FB473E">
              <w:rPr>
                <w:b/>
                <w:bCs/>
                <w:sz w:val="22"/>
                <w:szCs w:val="22"/>
                <w:lang w:val="en"/>
              </w:rPr>
              <w:t>DN</w:t>
            </w:r>
          </w:p>
        </w:tc>
        <w:tc>
          <w:tcPr>
            <w:tcW w:w="1971" w:type="dxa"/>
            <w:shd w:val="clear" w:color="auto" w:fill="DBE5F1" w:themeFill="accent1" w:themeFillTint="33"/>
          </w:tcPr>
          <w:p w14:paraId="2588EDB7" w14:textId="77777777" w:rsidR="00B74E35" w:rsidRPr="008C42FA" w:rsidRDefault="00B74E35" w:rsidP="00C971CE">
            <w:pPr>
              <w:rPr>
                <w:b/>
                <w:sz w:val="22"/>
                <w:szCs w:val="22"/>
              </w:rPr>
            </w:pPr>
            <w:r w:rsidRPr="008C42FA">
              <w:rPr>
                <w:b/>
                <w:bCs/>
                <w:sz w:val="22"/>
                <w:szCs w:val="22"/>
                <w:lang w:val="en"/>
              </w:rPr>
              <w:t>Dimension: length</w:t>
            </w:r>
          </w:p>
        </w:tc>
      </w:tr>
      <w:tr w:rsidR="00B74E35" w:rsidRPr="008C42FA" w14:paraId="04E6B0D3" w14:textId="77777777" w:rsidTr="00DF225E">
        <w:tc>
          <w:tcPr>
            <w:tcW w:w="1975" w:type="dxa"/>
          </w:tcPr>
          <w:p w14:paraId="507AD96F" w14:textId="77777777" w:rsidR="00B74E35" w:rsidRPr="008C42FA" w:rsidRDefault="00B74E35" w:rsidP="00C971CE">
            <w:pPr>
              <w:rPr>
                <w:sz w:val="22"/>
                <w:szCs w:val="22"/>
              </w:rPr>
            </w:pPr>
            <w:permStart w:id="750787276" w:edGrp="everyone"/>
          </w:p>
        </w:tc>
        <w:tc>
          <w:tcPr>
            <w:tcW w:w="1971" w:type="dxa"/>
          </w:tcPr>
          <w:p w14:paraId="13F4501E" w14:textId="77777777" w:rsidR="00B74E35" w:rsidRPr="008C42FA" w:rsidRDefault="00B74E35" w:rsidP="00C971CE">
            <w:pPr>
              <w:rPr>
                <w:sz w:val="22"/>
                <w:szCs w:val="22"/>
              </w:rPr>
            </w:pPr>
          </w:p>
        </w:tc>
        <w:tc>
          <w:tcPr>
            <w:tcW w:w="1971" w:type="dxa"/>
          </w:tcPr>
          <w:p w14:paraId="1EB24BBE" w14:textId="77777777" w:rsidR="00B74E35" w:rsidRPr="008C42FA" w:rsidRDefault="00B74E35" w:rsidP="00C971CE">
            <w:pPr>
              <w:rPr>
                <w:sz w:val="22"/>
                <w:szCs w:val="22"/>
              </w:rPr>
            </w:pPr>
          </w:p>
        </w:tc>
        <w:tc>
          <w:tcPr>
            <w:tcW w:w="1971" w:type="dxa"/>
          </w:tcPr>
          <w:p w14:paraId="39107E62" w14:textId="77777777" w:rsidR="00B74E35" w:rsidRPr="008C42FA" w:rsidRDefault="00B74E35" w:rsidP="00C971CE">
            <w:pPr>
              <w:rPr>
                <w:sz w:val="22"/>
                <w:szCs w:val="22"/>
              </w:rPr>
            </w:pPr>
          </w:p>
        </w:tc>
        <w:tc>
          <w:tcPr>
            <w:tcW w:w="1971" w:type="dxa"/>
          </w:tcPr>
          <w:p w14:paraId="48CD3E95" w14:textId="77777777" w:rsidR="00B74E35" w:rsidRPr="008C42FA" w:rsidRDefault="00B74E35" w:rsidP="00C971CE">
            <w:pPr>
              <w:rPr>
                <w:sz w:val="22"/>
                <w:szCs w:val="22"/>
              </w:rPr>
            </w:pPr>
          </w:p>
        </w:tc>
      </w:tr>
      <w:permEnd w:id="750787276"/>
    </w:tbl>
    <w:p w14:paraId="211A4833" w14:textId="77777777" w:rsidR="00C971CE" w:rsidRDefault="00C971CE" w:rsidP="00C971CE">
      <w:pPr>
        <w:rPr>
          <w:rFonts w:asciiTheme="minorHAnsi" w:hAnsiTheme="minorHAnsi" w:cs="Arial"/>
          <w:sz w:val="22"/>
          <w:szCs w:val="22"/>
        </w:rPr>
      </w:pPr>
    </w:p>
    <w:p w14:paraId="08509330" w14:textId="77777777" w:rsidR="00D86346" w:rsidRDefault="00D86346" w:rsidP="00D86346">
      <w:pPr>
        <w:rPr>
          <w:rFonts w:asciiTheme="minorHAnsi" w:hAnsiTheme="minorHAnsi" w:cs="Arial"/>
          <w:sz w:val="22"/>
          <w:szCs w:val="22"/>
          <w:lang w:val="en-GB"/>
        </w:rPr>
      </w:pPr>
      <w:r>
        <w:rPr>
          <w:rFonts w:asciiTheme="minorHAnsi" w:hAnsiTheme="minorHAnsi" w:cs="Arial"/>
          <w:sz w:val="22"/>
          <w:szCs w:val="22"/>
          <w:lang w:val="en-GB"/>
        </w:rPr>
        <w:t>If more test versions are used, they must all be specified. T</w:t>
      </w:r>
      <w:r w:rsidRPr="00B3100F">
        <w:rPr>
          <w:rFonts w:asciiTheme="minorHAnsi" w:hAnsiTheme="minorHAnsi" w:cs="Arial"/>
          <w:sz w:val="22"/>
          <w:szCs w:val="22"/>
          <w:lang w:val="en-GB"/>
        </w:rPr>
        <w:t>est versions that are not covered by the application</w:t>
      </w:r>
      <w:r w:rsidRPr="00D05BE8">
        <w:rPr>
          <w:rFonts w:asciiTheme="minorHAnsi" w:hAnsiTheme="minorHAnsi" w:cs="Arial"/>
          <w:sz w:val="22"/>
          <w:szCs w:val="22"/>
          <w:lang w:val="en-GB"/>
        </w:rPr>
        <w:t xml:space="preserve"> </w:t>
      </w:r>
      <w:r>
        <w:rPr>
          <w:rFonts w:asciiTheme="minorHAnsi" w:hAnsiTheme="minorHAnsi" w:cs="Arial"/>
          <w:sz w:val="22"/>
          <w:szCs w:val="22"/>
          <w:lang w:val="en-GB"/>
        </w:rPr>
        <w:t>can</w:t>
      </w:r>
      <w:r w:rsidRPr="00B3100F">
        <w:rPr>
          <w:rFonts w:asciiTheme="minorHAnsi" w:hAnsiTheme="minorHAnsi" w:cs="Arial"/>
          <w:sz w:val="22"/>
          <w:szCs w:val="22"/>
          <w:lang w:val="en-GB"/>
        </w:rPr>
        <w:t xml:space="preserve">not be </w:t>
      </w:r>
      <w:r>
        <w:rPr>
          <w:rFonts w:asciiTheme="minorHAnsi" w:hAnsiTheme="minorHAnsi" w:cs="Arial"/>
          <w:sz w:val="22"/>
          <w:szCs w:val="22"/>
          <w:lang w:val="en-GB"/>
        </w:rPr>
        <w:t>list</w:t>
      </w:r>
      <w:r w:rsidRPr="00B3100F">
        <w:rPr>
          <w:rFonts w:asciiTheme="minorHAnsi" w:hAnsiTheme="minorHAnsi" w:cs="Arial"/>
          <w:sz w:val="22"/>
          <w:szCs w:val="22"/>
          <w:lang w:val="en-GB"/>
        </w:rPr>
        <w:t>ed.</w:t>
      </w:r>
    </w:p>
    <w:p w14:paraId="162B56EE" w14:textId="77777777" w:rsidR="00D86346" w:rsidRPr="00B6577D" w:rsidRDefault="00D86346" w:rsidP="00C971CE">
      <w:pPr>
        <w:rPr>
          <w:rFonts w:asciiTheme="minorHAnsi" w:hAnsiTheme="minorHAnsi" w:cs="Arial"/>
          <w:sz w:val="22"/>
          <w:szCs w:val="22"/>
          <w:lang w:val="en-GB"/>
        </w:rPr>
      </w:pPr>
    </w:p>
    <w:p w14:paraId="17B2AEAC" w14:textId="3FFC679D" w:rsidR="00C971CE" w:rsidRPr="008C42FA" w:rsidRDefault="00C971CE" w:rsidP="00C971CE">
      <w:pPr>
        <w:rPr>
          <w:rFonts w:asciiTheme="minorHAnsi" w:hAnsiTheme="minorHAnsi" w:cs="Arial"/>
          <w:sz w:val="22"/>
          <w:szCs w:val="22"/>
        </w:rPr>
      </w:pPr>
      <w:r w:rsidRPr="008C42FA">
        <w:rPr>
          <w:rFonts w:asciiTheme="minorHAnsi" w:hAnsiTheme="minorHAnsi" w:cs="Arial"/>
          <w:b/>
          <w:bCs/>
          <w:sz w:val="22"/>
          <w:szCs w:val="22"/>
          <w:lang w:val="en"/>
        </w:rPr>
        <w:t>Components and materials in contact with drinking water that can carry a risk of migration of harmful substances into drinking water</w:t>
      </w:r>
      <w:r w:rsidRPr="008C42FA">
        <w:rPr>
          <w:rFonts w:asciiTheme="minorHAnsi" w:hAnsiTheme="minorHAnsi" w:cs="Arial"/>
          <w:sz w:val="22"/>
          <w:szCs w:val="22"/>
          <w:lang w:val="en"/>
        </w:rPr>
        <w:br/>
        <w:t xml:space="preserve">In the form </w:t>
      </w:r>
      <w:r w:rsidR="00DB3488" w:rsidRPr="008C42FA">
        <w:rPr>
          <w:rFonts w:asciiTheme="minorHAnsi" w:hAnsiTheme="minorHAnsi" w:cs="Arial"/>
          <w:sz w:val="22"/>
          <w:szCs w:val="22"/>
          <w:lang w:val="en"/>
        </w:rPr>
        <w:t>below</w:t>
      </w:r>
      <w:r w:rsidRPr="008C42FA">
        <w:rPr>
          <w:rFonts w:asciiTheme="minorHAnsi" w:hAnsiTheme="minorHAnsi" w:cs="Arial"/>
          <w:sz w:val="22"/>
          <w:szCs w:val="22"/>
          <w:lang w:val="en"/>
        </w:rPr>
        <w:t xml:space="preserve"> only specify the individual components that are in contact with drinking water, or could cause migration into drinking water.</w:t>
      </w:r>
    </w:p>
    <w:p w14:paraId="3CE3B787" w14:textId="77777777" w:rsidR="00C971CE" w:rsidRPr="008C42FA" w:rsidRDefault="00C971CE" w:rsidP="00C971CE">
      <w:pPr>
        <w:rPr>
          <w:rFonts w:asciiTheme="minorHAnsi" w:hAnsiTheme="minorHAnsi" w:cs="Arial"/>
          <w:sz w:val="22"/>
          <w:szCs w:val="22"/>
        </w:rPr>
      </w:pPr>
    </w:p>
    <w:p w14:paraId="070494FB" w14:textId="2EF384C3" w:rsidR="00C971CE" w:rsidRPr="008C42FA" w:rsidRDefault="00C971CE" w:rsidP="00C971CE">
      <w:pPr>
        <w:rPr>
          <w:rFonts w:asciiTheme="minorHAnsi" w:hAnsiTheme="minorHAnsi" w:cs="Arial"/>
          <w:sz w:val="22"/>
          <w:szCs w:val="22"/>
        </w:rPr>
      </w:pPr>
      <w:r w:rsidRPr="008C42FA">
        <w:rPr>
          <w:rFonts w:asciiTheme="minorHAnsi" w:hAnsiTheme="minorHAnsi" w:cs="Arial"/>
          <w:sz w:val="22"/>
          <w:szCs w:val="22"/>
          <w:lang w:val="en"/>
        </w:rPr>
        <w:t>If the component has a separate</w:t>
      </w:r>
      <w:r w:rsidR="00FB473E">
        <w:rPr>
          <w:rFonts w:asciiTheme="minorHAnsi" w:hAnsiTheme="minorHAnsi" w:cs="Arial"/>
          <w:sz w:val="22"/>
          <w:szCs w:val="22"/>
          <w:lang w:val="en"/>
        </w:rPr>
        <w:t>, valid</w:t>
      </w:r>
      <w:r w:rsidRPr="008C42FA">
        <w:rPr>
          <w:rFonts w:asciiTheme="minorHAnsi" w:hAnsiTheme="minorHAnsi" w:cs="Arial"/>
          <w:sz w:val="22"/>
          <w:szCs w:val="22"/>
          <w:lang w:val="en"/>
        </w:rPr>
        <w:t xml:space="preserve"> “Approved for use with drinking water” approval</w:t>
      </w:r>
      <w:r w:rsidR="00FB473E">
        <w:rPr>
          <w:rFonts w:asciiTheme="minorHAnsi" w:hAnsiTheme="minorHAnsi" w:cs="Arial"/>
          <w:sz w:val="22"/>
          <w:szCs w:val="22"/>
          <w:lang w:val="en"/>
        </w:rPr>
        <w:t xml:space="preserve"> (GDV approval)</w:t>
      </w:r>
      <w:r w:rsidRPr="008C42FA">
        <w:rPr>
          <w:rFonts w:asciiTheme="minorHAnsi" w:hAnsiTheme="minorHAnsi" w:cs="Arial"/>
          <w:sz w:val="22"/>
          <w:szCs w:val="22"/>
          <w:lang w:val="en"/>
        </w:rPr>
        <w:t xml:space="preserve"> or a VA </w:t>
      </w:r>
      <w:r w:rsidR="00B5586C">
        <w:rPr>
          <w:rFonts w:asciiTheme="minorHAnsi" w:hAnsiTheme="minorHAnsi" w:cs="Arial"/>
          <w:sz w:val="22"/>
          <w:szCs w:val="22"/>
          <w:lang w:val="en"/>
        </w:rPr>
        <w:t>approval</w:t>
      </w:r>
      <w:r w:rsidRPr="008C42FA">
        <w:rPr>
          <w:rFonts w:asciiTheme="minorHAnsi" w:hAnsiTheme="minorHAnsi" w:cs="Arial"/>
          <w:sz w:val="22"/>
          <w:szCs w:val="22"/>
          <w:lang w:val="en"/>
        </w:rPr>
        <w:t xml:space="preserve"> (health-related properties), which you would like to use as a basis for the application</w:t>
      </w:r>
      <w:r w:rsidR="00FB473E">
        <w:rPr>
          <w:rFonts w:asciiTheme="minorHAnsi" w:hAnsiTheme="minorHAnsi" w:cs="Arial"/>
          <w:sz w:val="22"/>
          <w:szCs w:val="22"/>
          <w:lang w:val="en"/>
        </w:rPr>
        <w:t xml:space="preserve"> </w:t>
      </w:r>
      <w:r w:rsidR="00FB473E" w:rsidRPr="00EC4B6B">
        <w:rPr>
          <w:rFonts w:asciiTheme="minorHAnsi" w:hAnsiTheme="minorHAnsi" w:cs="Arial"/>
          <w:sz w:val="22"/>
          <w:szCs w:val="22"/>
          <w:lang w:val="en-GB"/>
        </w:rPr>
        <w:t>for approval instead of testing the component/subassembly</w:t>
      </w:r>
      <w:r w:rsidRPr="008C42FA">
        <w:rPr>
          <w:rFonts w:asciiTheme="minorHAnsi" w:hAnsiTheme="minorHAnsi" w:cs="Arial"/>
          <w:sz w:val="22"/>
          <w:szCs w:val="22"/>
          <w:lang w:val="en"/>
        </w:rPr>
        <w:t xml:space="preserve">, then the </w:t>
      </w:r>
      <w:r w:rsidR="00FB473E">
        <w:rPr>
          <w:rFonts w:asciiTheme="minorHAnsi" w:hAnsiTheme="minorHAnsi" w:cs="Arial"/>
          <w:sz w:val="22"/>
          <w:szCs w:val="22"/>
          <w:lang w:val="en"/>
        </w:rPr>
        <w:t xml:space="preserve">relevant </w:t>
      </w:r>
      <w:r w:rsidRPr="008C42FA">
        <w:rPr>
          <w:rFonts w:asciiTheme="minorHAnsi" w:hAnsiTheme="minorHAnsi" w:cs="Arial"/>
          <w:sz w:val="22"/>
          <w:szCs w:val="22"/>
          <w:lang w:val="en"/>
        </w:rPr>
        <w:t xml:space="preserve">approval number for the component should be specified. </w:t>
      </w:r>
      <w:r w:rsidR="009C21DD" w:rsidRPr="008C42FA">
        <w:rPr>
          <w:rFonts w:asciiTheme="minorHAnsi" w:hAnsiTheme="minorHAnsi" w:cs="Arial"/>
          <w:sz w:val="22"/>
          <w:szCs w:val="22"/>
          <w:lang w:val="en"/>
        </w:rPr>
        <w:t>For VA</w:t>
      </w:r>
      <w:r w:rsidR="007A5B34">
        <w:rPr>
          <w:rFonts w:asciiTheme="minorHAnsi" w:hAnsiTheme="minorHAnsi" w:cs="Arial"/>
          <w:sz w:val="22"/>
          <w:szCs w:val="22"/>
          <w:lang w:val="en"/>
        </w:rPr>
        <w:t xml:space="preserve"> </w:t>
      </w:r>
      <w:r w:rsidR="009C21DD" w:rsidRPr="008C42FA">
        <w:rPr>
          <w:rFonts w:asciiTheme="minorHAnsi" w:hAnsiTheme="minorHAnsi" w:cs="Arial"/>
          <w:sz w:val="22"/>
          <w:szCs w:val="22"/>
          <w:lang w:val="en"/>
        </w:rPr>
        <w:t>approvals</w:t>
      </w:r>
      <w:r w:rsidR="00B5586C">
        <w:rPr>
          <w:rFonts w:asciiTheme="minorHAnsi" w:hAnsiTheme="minorHAnsi" w:cs="Arial"/>
          <w:sz w:val="22"/>
          <w:szCs w:val="22"/>
          <w:lang w:val="en"/>
        </w:rPr>
        <w:t>,</w:t>
      </w:r>
      <w:r w:rsidR="009C21DD" w:rsidRPr="008C42FA">
        <w:rPr>
          <w:rFonts w:asciiTheme="minorHAnsi" w:hAnsiTheme="minorHAnsi" w:cs="Arial"/>
          <w:sz w:val="22"/>
          <w:szCs w:val="22"/>
          <w:lang w:val="en"/>
        </w:rPr>
        <w:t xml:space="preserve"> o</w:t>
      </w:r>
      <w:r w:rsidRPr="008C42FA">
        <w:rPr>
          <w:rFonts w:asciiTheme="minorHAnsi" w:hAnsiTheme="minorHAnsi" w:cs="Arial"/>
          <w:sz w:val="22"/>
          <w:szCs w:val="22"/>
          <w:lang w:val="en"/>
        </w:rPr>
        <w:t xml:space="preserve">nly </w:t>
      </w:r>
      <w:r w:rsidR="009C21DD" w:rsidRPr="008C42FA">
        <w:rPr>
          <w:rFonts w:asciiTheme="minorHAnsi" w:hAnsiTheme="minorHAnsi" w:cs="Arial"/>
          <w:sz w:val="22"/>
          <w:szCs w:val="22"/>
          <w:lang w:val="en"/>
        </w:rPr>
        <w:t>approval</w:t>
      </w:r>
      <w:r w:rsidR="00DB3488">
        <w:rPr>
          <w:rFonts w:asciiTheme="minorHAnsi" w:hAnsiTheme="minorHAnsi" w:cs="Arial"/>
          <w:sz w:val="22"/>
          <w:szCs w:val="22"/>
          <w:lang w:val="en"/>
        </w:rPr>
        <w:t>s</w:t>
      </w:r>
      <w:r w:rsidR="009C21DD" w:rsidRPr="008C42FA">
        <w:rPr>
          <w:rFonts w:asciiTheme="minorHAnsi" w:hAnsiTheme="minorHAnsi" w:cs="Arial"/>
          <w:sz w:val="22"/>
          <w:szCs w:val="22"/>
          <w:lang w:val="en"/>
        </w:rPr>
        <w:t xml:space="preserve"> of </w:t>
      </w:r>
      <w:r w:rsidRPr="008C42FA">
        <w:rPr>
          <w:rFonts w:asciiTheme="minorHAnsi" w:hAnsiTheme="minorHAnsi" w:cs="Arial"/>
          <w:sz w:val="22"/>
          <w:szCs w:val="22"/>
          <w:lang w:val="en"/>
        </w:rPr>
        <w:t xml:space="preserve">components that have been tested and </w:t>
      </w:r>
      <w:r w:rsidR="00B5586C">
        <w:rPr>
          <w:rFonts w:asciiTheme="minorHAnsi" w:hAnsiTheme="minorHAnsi" w:cs="Arial"/>
          <w:sz w:val="22"/>
          <w:szCs w:val="22"/>
          <w:lang w:val="en"/>
        </w:rPr>
        <w:t>VA</w:t>
      </w:r>
      <w:r w:rsidR="00D15D6F">
        <w:rPr>
          <w:rFonts w:asciiTheme="minorHAnsi" w:hAnsiTheme="minorHAnsi" w:cs="Arial"/>
          <w:sz w:val="22"/>
          <w:szCs w:val="22"/>
          <w:lang w:val="en"/>
        </w:rPr>
        <w:t>-</w:t>
      </w:r>
      <w:r w:rsidRPr="008C42FA">
        <w:rPr>
          <w:rFonts w:asciiTheme="minorHAnsi" w:hAnsiTheme="minorHAnsi" w:cs="Arial"/>
          <w:sz w:val="22"/>
          <w:szCs w:val="22"/>
          <w:lang w:val="en"/>
        </w:rPr>
        <w:t>approved with regard to health-related properties</w:t>
      </w:r>
      <w:r w:rsidR="009C21DD" w:rsidRPr="008C42FA">
        <w:rPr>
          <w:rFonts w:asciiTheme="minorHAnsi" w:hAnsiTheme="minorHAnsi" w:cs="Arial"/>
          <w:sz w:val="22"/>
          <w:szCs w:val="22"/>
          <w:lang w:val="en"/>
        </w:rPr>
        <w:t xml:space="preserve"> </w:t>
      </w:r>
      <w:r w:rsidR="00B5586C" w:rsidRPr="00EC4B6B">
        <w:rPr>
          <w:rFonts w:asciiTheme="minorHAnsi" w:hAnsiTheme="minorHAnsi" w:cs="Arial"/>
          <w:sz w:val="22"/>
          <w:szCs w:val="22"/>
          <w:lang w:val="en-GB"/>
        </w:rPr>
        <w:t xml:space="preserve">before 1 April </w:t>
      </w:r>
      <w:r w:rsidR="005D1339">
        <w:rPr>
          <w:rFonts w:asciiTheme="minorHAnsi" w:hAnsiTheme="minorHAnsi" w:cs="Arial"/>
          <w:sz w:val="22"/>
          <w:szCs w:val="22"/>
          <w:lang w:val="en-GB"/>
        </w:rPr>
        <w:t>2013</w:t>
      </w:r>
      <w:r w:rsidR="00B5586C" w:rsidRPr="00EC4B6B">
        <w:rPr>
          <w:rFonts w:asciiTheme="minorHAnsi" w:hAnsiTheme="minorHAnsi" w:cs="Arial"/>
          <w:sz w:val="22"/>
          <w:szCs w:val="22"/>
          <w:lang w:val="en-GB"/>
        </w:rPr>
        <w:t xml:space="preserve"> and </w:t>
      </w:r>
      <w:r w:rsidR="009C21DD" w:rsidRPr="008C42FA">
        <w:rPr>
          <w:rFonts w:asciiTheme="minorHAnsi" w:hAnsiTheme="minorHAnsi" w:cs="Arial"/>
          <w:sz w:val="22"/>
          <w:szCs w:val="22"/>
          <w:lang w:val="en"/>
        </w:rPr>
        <w:t>that</w:t>
      </w:r>
      <w:r w:rsidRPr="008C42FA">
        <w:rPr>
          <w:rFonts w:asciiTheme="minorHAnsi" w:hAnsiTheme="minorHAnsi" w:cs="Arial"/>
          <w:sz w:val="22"/>
          <w:szCs w:val="22"/>
          <w:lang w:val="en"/>
        </w:rPr>
        <w:t xml:space="preserve"> </w:t>
      </w:r>
      <w:r w:rsidR="007F0041" w:rsidRPr="00EC4B6B">
        <w:rPr>
          <w:rFonts w:asciiTheme="minorHAnsi" w:hAnsiTheme="minorHAnsi" w:cs="Arial"/>
          <w:sz w:val="22"/>
          <w:szCs w:val="22"/>
          <w:lang w:val="en-GB"/>
        </w:rPr>
        <w:t>are still valid,</w:t>
      </w:r>
      <w:r w:rsidR="007F0041">
        <w:rPr>
          <w:rFonts w:asciiTheme="minorHAnsi" w:hAnsiTheme="minorHAnsi" w:cs="Arial"/>
          <w:sz w:val="22"/>
          <w:szCs w:val="22"/>
          <w:lang w:val="en-GB"/>
        </w:rPr>
        <w:t xml:space="preserve"> </w:t>
      </w:r>
      <w:r w:rsidRPr="008C42FA">
        <w:rPr>
          <w:rFonts w:asciiTheme="minorHAnsi" w:hAnsiTheme="minorHAnsi" w:cs="Arial"/>
          <w:sz w:val="22"/>
          <w:szCs w:val="22"/>
          <w:lang w:val="en"/>
        </w:rPr>
        <w:t xml:space="preserve">can </w:t>
      </w:r>
      <w:r w:rsidR="009C21DD" w:rsidRPr="008C42FA">
        <w:rPr>
          <w:rFonts w:asciiTheme="minorHAnsi" w:hAnsiTheme="minorHAnsi" w:cs="Arial"/>
          <w:sz w:val="22"/>
          <w:szCs w:val="22"/>
          <w:lang w:val="en"/>
        </w:rPr>
        <w:t>be used as</w:t>
      </w:r>
      <w:r w:rsidRPr="008C42FA">
        <w:rPr>
          <w:rFonts w:asciiTheme="minorHAnsi" w:hAnsiTheme="minorHAnsi" w:cs="Arial"/>
          <w:sz w:val="22"/>
          <w:szCs w:val="22"/>
          <w:lang w:val="en"/>
        </w:rPr>
        <w:t xml:space="preserve"> basis</w:t>
      </w:r>
      <w:r w:rsidR="00B5586C">
        <w:rPr>
          <w:rFonts w:asciiTheme="minorHAnsi" w:hAnsiTheme="minorHAnsi" w:cs="Arial"/>
          <w:sz w:val="22"/>
          <w:szCs w:val="22"/>
          <w:lang w:val="en"/>
        </w:rPr>
        <w:t xml:space="preserve"> for approval</w:t>
      </w:r>
      <w:r w:rsidRPr="008C42FA">
        <w:rPr>
          <w:rFonts w:asciiTheme="minorHAnsi" w:hAnsiTheme="minorHAnsi" w:cs="Arial"/>
          <w:sz w:val="22"/>
          <w:szCs w:val="22"/>
          <w:lang w:val="en"/>
        </w:rPr>
        <w:t xml:space="preserve">. </w:t>
      </w:r>
      <w:r w:rsidR="00B5586C">
        <w:rPr>
          <w:rFonts w:asciiTheme="minorHAnsi" w:hAnsiTheme="minorHAnsi" w:cs="Arial"/>
          <w:sz w:val="22"/>
          <w:szCs w:val="22"/>
          <w:lang w:val="en"/>
        </w:rPr>
        <w:t>I</w:t>
      </w:r>
      <w:r w:rsidRPr="008C42FA">
        <w:rPr>
          <w:rFonts w:asciiTheme="minorHAnsi" w:hAnsiTheme="minorHAnsi" w:cs="Arial"/>
          <w:sz w:val="22"/>
          <w:szCs w:val="22"/>
          <w:lang w:val="en"/>
        </w:rPr>
        <w:t>t is also necessary to attach the actual VA</w:t>
      </w:r>
      <w:r w:rsidR="007A5B34">
        <w:rPr>
          <w:rFonts w:asciiTheme="minorHAnsi" w:hAnsiTheme="minorHAnsi" w:cs="Arial"/>
          <w:sz w:val="22"/>
          <w:szCs w:val="22"/>
          <w:lang w:val="en"/>
        </w:rPr>
        <w:t xml:space="preserve"> </w:t>
      </w:r>
      <w:r w:rsidRPr="008C42FA">
        <w:rPr>
          <w:rFonts w:asciiTheme="minorHAnsi" w:hAnsiTheme="minorHAnsi" w:cs="Arial"/>
          <w:sz w:val="22"/>
          <w:szCs w:val="22"/>
          <w:lang w:val="en"/>
        </w:rPr>
        <w:t xml:space="preserve">approval to the application. </w:t>
      </w:r>
    </w:p>
    <w:p w14:paraId="55D419FA" w14:textId="225C3E5D" w:rsidR="00D86346" w:rsidRDefault="00C971CE" w:rsidP="00D86346">
      <w:pPr>
        <w:rPr>
          <w:rFonts w:asciiTheme="minorHAnsi" w:hAnsiTheme="minorHAnsi" w:cs="Arial"/>
          <w:sz w:val="22"/>
          <w:szCs w:val="22"/>
          <w:lang w:val="en-GB"/>
        </w:rPr>
      </w:pPr>
      <w:r w:rsidRPr="008C42FA">
        <w:rPr>
          <w:rFonts w:asciiTheme="minorHAnsi" w:hAnsiTheme="minorHAnsi" w:cs="Arial"/>
          <w:sz w:val="22"/>
          <w:szCs w:val="22"/>
          <w:lang w:val="en"/>
        </w:rPr>
        <w:br/>
      </w:r>
      <w:r w:rsidR="00B5586C">
        <w:rPr>
          <w:rFonts w:asciiTheme="minorHAnsi" w:hAnsiTheme="minorHAnsi" w:cs="Arial"/>
          <w:sz w:val="22"/>
          <w:szCs w:val="22"/>
          <w:lang w:val="en-GB"/>
        </w:rPr>
        <w:t>Foreign</w:t>
      </w:r>
      <w:r w:rsidR="00B5586C" w:rsidRPr="0047614F">
        <w:rPr>
          <w:rFonts w:asciiTheme="minorHAnsi" w:hAnsiTheme="minorHAnsi" w:cs="Arial"/>
          <w:sz w:val="22"/>
          <w:szCs w:val="22"/>
          <w:lang w:val="en-GB"/>
        </w:rPr>
        <w:t xml:space="preserve"> </w:t>
      </w:r>
      <w:r w:rsidR="00D86346" w:rsidRPr="0047614F">
        <w:rPr>
          <w:rFonts w:asciiTheme="minorHAnsi" w:hAnsiTheme="minorHAnsi" w:cs="Arial"/>
          <w:sz w:val="22"/>
          <w:szCs w:val="22"/>
          <w:lang w:val="en-GB"/>
        </w:rPr>
        <w:t>approvals</w:t>
      </w:r>
      <w:r w:rsidR="00D86346" w:rsidRPr="00AC7253">
        <w:t xml:space="preserve"> </w:t>
      </w:r>
      <w:r w:rsidR="00D86346" w:rsidRPr="00AC7253">
        <w:rPr>
          <w:rFonts w:asciiTheme="minorHAnsi" w:hAnsiTheme="minorHAnsi" w:cs="Arial"/>
          <w:sz w:val="22"/>
          <w:szCs w:val="22"/>
          <w:lang w:val="en-GB"/>
        </w:rPr>
        <w:t xml:space="preserve">should generally not be </w:t>
      </w:r>
      <w:r w:rsidR="00B5586C">
        <w:rPr>
          <w:rFonts w:asciiTheme="minorHAnsi" w:hAnsiTheme="minorHAnsi" w:cs="Arial"/>
          <w:sz w:val="22"/>
          <w:szCs w:val="22"/>
          <w:lang w:val="en-GB"/>
        </w:rPr>
        <w:t>refer</w:t>
      </w:r>
      <w:r w:rsidR="00D86FDD">
        <w:rPr>
          <w:rFonts w:asciiTheme="minorHAnsi" w:hAnsiTheme="minorHAnsi" w:cs="Arial"/>
          <w:sz w:val="22"/>
          <w:szCs w:val="22"/>
          <w:lang w:val="en-GB"/>
        </w:rPr>
        <w:t>r</w:t>
      </w:r>
      <w:r w:rsidR="00B5586C">
        <w:rPr>
          <w:rFonts w:asciiTheme="minorHAnsi" w:hAnsiTheme="minorHAnsi" w:cs="Arial"/>
          <w:sz w:val="22"/>
          <w:szCs w:val="22"/>
          <w:lang w:val="en-GB"/>
        </w:rPr>
        <w:t>ed to</w:t>
      </w:r>
      <w:r w:rsidR="00B5586C" w:rsidRPr="00AC7253">
        <w:rPr>
          <w:rFonts w:asciiTheme="minorHAnsi" w:hAnsiTheme="minorHAnsi" w:cs="Arial"/>
          <w:sz w:val="22"/>
          <w:szCs w:val="22"/>
          <w:lang w:val="en-GB"/>
        </w:rPr>
        <w:t xml:space="preserve"> </w:t>
      </w:r>
      <w:r w:rsidR="00D86346" w:rsidRPr="00AC7253">
        <w:rPr>
          <w:rFonts w:asciiTheme="minorHAnsi" w:hAnsiTheme="minorHAnsi" w:cs="Arial"/>
          <w:sz w:val="22"/>
          <w:szCs w:val="22"/>
          <w:lang w:val="en-GB"/>
        </w:rPr>
        <w:t>or attached</w:t>
      </w:r>
      <w:r w:rsidR="00D86346">
        <w:rPr>
          <w:rFonts w:asciiTheme="minorHAnsi" w:hAnsiTheme="minorHAnsi" w:cs="Arial"/>
          <w:sz w:val="22"/>
          <w:szCs w:val="22"/>
          <w:lang w:val="en-GB"/>
        </w:rPr>
        <w:t xml:space="preserve">, </w:t>
      </w:r>
      <w:r w:rsidR="00D86346" w:rsidRPr="00AC7253">
        <w:rPr>
          <w:rFonts w:asciiTheme="minorHAnsi" w:hAnsiTheme="minorHAnsi" w:cs="Arial"/>
          <w:sz w:val="22"/>
          <w:szCs w:val="22"/>
          <w:lang w:val="en-GB"/>
        </w:rPr>
        <w:t xml:space="preserve">but there may be a basis or background documentation for foreign approvals that </w:t>
      </w:r>
      <w:r w:rsidR="00D86346">
        <w:rPr>
          <w:rFonts w:asciiTheme="minorHAnsi" w:hAnsiTheme="minorHAnsi" w:cs="Arial"/>
          <w:sz w:val="22"/>
          <w:szCs w:val="22"/>
          <w:lang w:val="en-GB"/>
        </w:rPr>
        <w:t>might</w:t>
      </w:r>
      <w:r w:rsidR="00D86346" w:rsidRPr="00AC7253">
        <w:rPr>
          <w:rFonts w:asciiTheme="minorHAnsi" w:hAnsiTheme="minorHAnsi" w:cs="Arial"/>
          <w:sz w:val="22"/>
          <w:szCs w:val="22"/>
          <w:lang w:val="en-GB"/>
        </w:rPr>
        <w:t xml:space="preserve"> be used as documentation.</w:t>
      </w:r>
      <w:r w:rsidR="00D86346" w:rsidRPr="00AC7253">
        <w:t xml:space="preserve"> </w:t>
      </w:r>
      <w:r w:rsidR="00D86346" w:rsidRPr="00AC7253">
        <w:rPr>
          <w:rFonts w:asciiTheme="minorHAnsi" w:hAnsiTheme="minorHAnsi" w:cs="Arial"/>
          <w:sz w:val="22"/>
          <w:szCs w:val="22"/>
          <w:lang w:val="en-GB"/>
        </w:rPr>
        <w:t>It may for example be specific foreign toxicological evaluations, test programs and test results</w:t>
      </w:r>
      <w:r w:rsidR="00D86346">
        <w:rPr>
          <w:rFonts w:asciiTheme="minorHAnsi" w:hAnsiTheme="minorHAnsi" w:cs="Arial"/>
          <w:sz w:val="22"/>
          <w:szCs w:val="22"/>
          <w:lang w:val="en-GB"/>
        </w:rPr>
        <w:t>,</w:t>
      </w:r>
      <w:r w:rsidR="00D86346" w:rsidRPr="00AC7253">
        <w:rPr>
          <w:rFonts w:asciiTheme="minorHAnsi" w:hAnsiTheme="minorHAnsi" w:cs="Arial"/>
          <w:sz w:val="22"/>
          <w:szCs w:val="22"/>
          <w:lang w:val="en-GB"/>
        </w:rPr>
        <w:t xml:space="preserve"> </w:t>
      </w:r>
      <w:r w:rsidR="00D86346">
        <w:rPr>
          <w:rFonts w:asciiTheme="minorHAnsi" w:hAnsiTheme="minorHAnsi" w:cs="Arial"/>
          <w:sz w:val="22"/>
          <w:szCs w:val="22"/>
          <w:lang w:val="en-GB"/>
        </w:rPr>
        <w:t>provided that</w:t>
      </w:r>
      <w:r w:rsidR="00D86346" w:rsidRPr="00AC7253">
        <w:rPr>
          <w:rFonts w:asciiTheme="minorHAnsi" w:hAnsiTheme="minorHAnsi" w:cs="Arial"/>
          <w:sz w:val="22"/>
          <w:szCs w:val="22"/>
          <w:lang w:val="en-GB"/>
        </w:rPr>
        <w:t xml:space="preserve"> they are in accordance with the</w:t>
      </w:r>
      <w:r w:rsidR="00D86346">
        <w:rPr>
          <w:rFonts w:asciiTheme="minorHAnsi" w:hAnsiTheme="minorHAnsi" w:cs="Arial"/>
          <w:sz w:val="22"/>
          <w:szCs w:val="22"/>
          <w:lang w:val="en-GB"/>
        </w:rPr>
        <w:t xml:space="preserve"> requirements of the Approval Executive Order and </w:t>
      </w:r>
      <w:r w:rsidR="00D86346" w:rsidRPr="00EE7187">
        <w:rPr>
          <w:rFonts w:asciiTheme="minorHAnsi" w:hAnsiTheme="minorHAnsi" w:cs="Arial"/>
          <w:sz w:val="22"/>
          <w:szCs w:val="22"/>
          <w:lang w:val="en-GB"/>
        </w:rPr>
        <w:t xml:space="preserve">therefore </w:t>
      </w:r>
      <w:r w:rsidR="00D86346">
        <w:rPr>
          <w:rFonts w:asciiTheme="minorHAnsi" w:hAnsiTheme="minorHAnsi" w:cs="Arial"/>
          <w:sz w:val="22"/>
          <w:szCs w:val="22"/>
          <w:lang w:val="en-GB"/>
        </w:rPr>
        <w:t>may</w:t>
      </w:r>
      <w:r w:rsidR="00D86346" w:rsidRPr="00EE7187">
        <w:rPr>
          <w:rFonts w:asciiTheme="minorHAnsi" w:hAnsiTheme="minorHAnsi" w:cs="Arial"/>
          <w:sz w:val="22"/>
          <w:szCs w:val="22"/>
          <w:lang w:val="en-GB"/>
        </w:rPr>
        <w:t xml:space="preserve"> be included </w:t>
      </w:r>
      <w:r w:rsidR="00EF4BFF">
        <w:rPr>
          <w:rFonts w:asciiTheme="minorHAnsi" w:hAnsiTheme="minorHAnsi" w:cs="Arial"/>
          <w:sz w:val="22"/>
          <w:szCs w:val="22"/>
          <w:lang w:val="en-GB"/>
        </w:rPr>
        <w:t>as</w:t>
      </w:r>
      <w:r w:rsidR="00EF4BFF" w:rsidRPr="00EE7187">
        <w:rPr>
          <w:rFonts w:asciiTheme="minorHAnsi" w:hAnsiTheme="minorHAnsi" w:cs="Arial"/>
          <w:sz w:val="22"/>
          <w:szCs w:val="22"/>
          <w:lang w:val="en-GB"/>
        </w:rPr>
        <w:t xml:space="preserve"> </w:t>
      </w:r>
      <w:r w:rsidR="00D86346" w:rsidRPr="00EE7187">
        <w:rPr>
          <w:rFonts w:asciiTheme="minorHAnsi" w:hAnsiTheme="minorHAnsi" w:cs="Arial"/>
          <w:sz w:val="22"/>
          <w:szCs w:val="22"/>
          <w:lang w:val="en-GB"/>
        </w:rPr>
        <w:t xml:space="preserve">the documentation of </w:t>
      </w:r>
      <w:r w:rsidR="00D86346">
        <w:rPr>
          <w:rFonts w:asciiTheme="minorHAnsi" w:hAnsiTheme="minorHAnsi" w:cs="Arial"/>
          <w:sz w:val="22"/>
          <w:szCs w:val="22"/>
          <w:lang w:val="en-GB"/>
        </w:rPr>
        <w:t xml:space="preserve">the building component </w:t>
      </w:r>
      <w:r w:rsidR="002B0EBF">
        <w:rPr>
          <w:rFonts w:asciiTheme="minorHAnsi" w:hAnsiTheme="minorHAnsi" w:cs="Arial"/>
          <w:sz w:val="22"/>
          <w:szCs w:val="22"/>
          <w:lang w:val="en-GB"/>
        </w:rPr>
        <w:t xml:space="preserve">under </w:t>
      </w:r>
      <w:r w:rsidR="00D86346">
        <w:rPr>
          <w:rFonts w:asciiTheme="minorHAnsi" w:hAnsiTheme="minorHAnsi" w:cs="Arial"/>
          <w:sz w:val="22"/>
          <w:szCs w:val="22"/>
          <w:lang w:val="en-GB"/>
        </w:rPr>
        <w:t>appli</w:t>
      </w:r>
      <w:r w:rsidR="002B0EBF">
        <w:rPr>
          <w:rFonts w:asciiTheme="minorHAnsi" w:hAnsiTheme="minorHAnsi" w:cs="Arial"/>
          <w:sz w:val="22"/>
          <w:szCs w:val="22"/>
          <w:lang w:val="en-GB"/>
        </w:rPr>
        <w:t>cation</w:t>
      </w:r>
      <w:r w:rsidR="00D86346">
        <w:rPr>
          <w:rFonts w:asciiTheme="minorHAnsi" w:hAnsiTheme="minorHAnsi" w:cs="Arial"/>
          <w:sz w:val="22"/>
          <w:szCs w:val="22"/>
          <w:lang w:val="en-GB"/>
        </w:rPr>
        <w:t>.</w:t>
      </w:r>
    </w:p>
    <w:p w14:paraId="44F57FE2" w14:textId="77777777" w:rsidR="00D86346" w:rsidRDefault="00D86346" w:rsidP="00D86346">
      <w:pPr>
        <w:rPr>
          <w:rFonts w:asciiTheme="minorHAnsi" w:hAnsiTheme="minorHAnsi" w:cs="Arial"/>
          <w:sz w:val="22"/>
          <w:szCs w:val="22"/>
          <w:lang w:val="en-GB"/>
        </w:rPr>
      </w:pPr>
    </w:p>
    <w:p w14:paraId="1937E8CE" w14:textId="47D14609" w:rsidR="00C971CE" w:rsidRPr="008C42FA" w:rsidRDefault="00C971CE" w:rsidP="00C971CE">
      <w:pPr>
        <w:rPr>
          <w:rFonts w:asciiTheme="minorHAnsi" w:hAnsiTheme="minorHAnsi" w:cs="Arial"/>
          <w:sz w:val="22"/>
          <w:szCs w:val="22"/>
        </w:rPr>
      </w:pPr>
      <w:r w:rsidRPr="008C42FA">
        <w:rPr>
          <w:rFonts w:asciiTheme="minorHAnsi" w:hAnsiTheme="minorHAnsi" w:cs="Arial"/>
          <w:sz w:val="22"/>
          <w:szCs w:val="22"/>
          <w:lang w:val="en"/>
        </w:rPr>
        <w:t xml:space="preserve">If you plan to base your application for approval of a building component on an individual component that is in the process of being “Approved for use with drinking water”, then the </w:t>
      </w:r>
      <w:r w:rsidR="009C21DD" w:rsidRPr="008C42FA">
        <w:rPr>
          <w:rFonts w:asciiTheme="minorHAnsi" w:hAnsiTheme="minorHAnsi" w:cs="Arial"/>
          <w:sz w:val="22"/>
          <w:szCs w:val="22"/>
          <w:lang w:val="en"/>
        </w:rPr>
        <w:t xml:space="preserve">case </w:t>
      </w:r>
      <w:r w:rsidRPr="008C42FA">
        <w:rPr>
          <w:rFonts w:asciiTheme="minorHAnsi" w:hAnsiTheme="minorHAnsi" w:cs="Arial"/>
          <w:sz w:val="22"/>
          <w:szCs w:val="22"/>
          <w:lang w:val="en"/>
        </w:rPr>
        <w:t xml:space="preserve">number for the application for approval of the component as an independent building component should be specified instead. In such a case, </w:t>
      </w:r>
      <w:r w:rsidR="009C21DD" w:rsidRPr="008C42FA">
        <w:rPr>
          <w:rFonts w:asciiTheme="minorHAnsi" w:hAnsiTheme="minorHAnsi" w:cs="Arial"/>
          <w:sz w:val="22"/>
          <w:szCs w:val="22"/>
          <w:lang w:val="en"/>
        </w:rPr>
        <w:t xml:space="preserve">the processing </w:t>
      </w:r>
      <w:r w:rsidRPr="008C42FA">
        <w:rPr>
          <w:rFonts w:asciiTheme="minorHAnsi" w:hAnsiTheme="minorHAnsi" w:cs="Arial"/>
          <w:sz w:val="22"/>
          <w:szCs w:val="22"/>
          <w:lang w:val="en"/>
        </w:rPr>
        <w:t xml:space="preserve">of </w:t>
      </w:r>
      <w:r w:rsidR="009C21DD" w:rsidRPr="008C42FA">
        <w:rPr>
          <w:rFonts w:asciiTheme="minorHAnsi" w:hAnsiTheme="minorHAnsi" w:cs="Arial"/>
          <w:sz w:val="22"/>
          <w:szCs w:val="22"/>
          <w:lang w:val="en"/>
        </w:rPr>
        <w:t xml:space="preserve">your </w:t>
      </w:r>
      <w:r w:rsidRPr="008C42FA">
        <w:rPr>
          <w:rFonts w:asciiTheme="minorHAnsi" w:hAnsiTheme="minorHAnsi" w:cs="Arial"/>
          <w:sz w:val="22"/>
          <w:szCs w:val="22"/>
          <w:lang w:val="en"/>
        </w:rPr>
        <w:t xml:space="preserve">application </w:t>
      </w:r>
      <w:r w:rsidR="002B0EBF">
        <w:rPr>
          <w:rFonts w:asciiTheme="minorHAnsi" w:hAnsiTheme="minorHAnsi" w:cs="Arial"/>
          <w:sz w:val="22"/>
          <w:szCs w:val="22"/>
          <w:lang w:val="en"/>
        </w:rPr>
        <w:t>will have to</w:t>
      </w:r>
      <w:r w:rsidR="002B0EBF" w:rsidRPr="008C42FA">
        <w:rPr>
          <w:rFonts w:asciiTheme="minorHAnsi" w:hAnsiTheme="minorHAnsi" w:cs="Arial"/>
          <w:sz w:val="22"/>
          <w:szCs w:val="22"/>
          <w:lang w:val="en"/>
        </w:rPr>
        <w:t xml:space="preserve"> </w:t>
      </w:r>
      <w:r w:rsidRPr="008C42FA">
        <w:rPr>
          <w:rFonts w:asciiTheme="minorHAnsi" w:hAnsiTheme="minorHAnsi" w:cs="Arial"/>
          <w:sz w:val="22"/>
          <w:szCs w:val="22"/>
          <w:lang w:val="en"/>
        </w:rPr>
        <w:t xml:space="preserve">await the issue of </w:t>
      </w:r>
      <w:r w:rsidR="002B0EBF">
        <w:rPr>
          <w:rFonts w:asciiTheme="minorHAnsi" w:hAnsiTheme="minorHAnsi" w:cs="Arial"/>
          <w:sz w:val="22"/>
          <w:szCs w:val="22"/>
          <w:lang w:val="en"/>
        </w:rPr>
        <w:t xml:space="preserve">an </w:t>
      </w:r>
      <w:r w:rsidRPr="008C42FA">
        <w:rPr>
          <w:rFonts w:asciiTheme="minorHAnsi" w:hAnsiTheme="minorHAnsi" w:cs="Arial"/>
          <w:sz w:val="22"/>
          <w:szCs w:val="22"/>
          <w:lang w:val="en"/>
        </w:rPr>
        <w:t>approval for the individual component as an independent building component.</w:t>
      </w:r>
    </w:p>
    <w:p w14:paraId="10EAE94D" w14:textId="77777777" w:rsidR="00C971CE" w:rsidRPr="008C42FA" w:rsidRDefault="00C971CE" w:rsidP="00C971CE">
      <w:pPr>
        <w:rPr>
          <w:rFonts w:asciiTheme="minorHAnsi" w:hAnsiTheme="minorHAnsi" w:cs="Arial"/>
          <w:sz w:val="22"/>
          <w:szCs w:val="22"/>
        </w:rPr>
      </w:pPr>
    </w:p>
    <w:p w14:paraId="1F04E6DF" w14:textId="26203F7F" w:rsidR="00C971CE" w:rsidRPr="008C42FA" w:rsidRDefault="00C6289C" w:rsidP="00C971CE">
      <w:pPr>
        <w:rPr>
          <w:rFonts w:asciiTheme="minorHAnsi" w:hAnsiTheme="minorHAnsi" w:cs="Arial"/>
          <w:sz w:val="22"/>
          <w:szCs w:val="22"/>
        </w:rPr>
      </w:pPr>
      <w:r w:rsidRPr="008C42FA">
        <w:rPr>
          <w:rFonts w:asciiTheme="minorHAnsi" w:hAnsiTheme="minorHAnsi" w:cs="Arial"/>
          <w:sz w:val="22"/>
          <w:szCs w:val="22"/>
          <w:lang w:val="en"/>
        </w:rPr>
        <w:t xml:space="preserve">Specify below the types of plastic/elastomers that the building component contains by completing the form to the extent relevant for your building component. </w:t>
      </w:r>
    </w:p>
    <w:p w14:paraId="1A19BFD2" w14:textId="77777777" w:rsidR="00C971CE" w:rsidRPr="008C42FA" w:rsidRDefault="00C971CE" w:rsidP="00C971CE">
      <w:pPr>
        <w:rPr>
          <w:rFonts w:asciiTheme="minorHAnsi" w:hAnsiTheme="minorHAnsi" w:cs="Arial"/>
          <w:sz w:val="22"/>
          <w:szCs w:val="22"/>
        </w:rPr>
      </w:pPr>
    </w:p>
    <w:p w14:paraId="68E0A7B7" w14:textId="6CD40117" w:rsidR="00C971CE" w:rsidRPr="008C42FA" w:rsidRDefault="009C21DD" w:rsidP="00C971CE">
      <w:pPr>
        <w:rPr>
          <w:rFonts w:asciiTheme="minorHAnsi" w:hAnsiTheme="minorHAnsi" w:cs="Arial"/>
          <w:sz w:val="22"/>
          <w:szCs w:val="22"/>
        </w:rPr>
      </w:pPr>
      <w:r w:rsidRPr="008C42FA">
        <w:rPr>
          <w:rFonts w:asciiTheme="minorHAnsi" w:hAnsiTheme="minorHAnsi" w:cs="Arial"/>
          <w:sz w:val="22"/>
          <w:szCs w:val="22"/>
          <w:lang w:val="en"/>
        </w:rPr>
        <w:lastRenderedPageBreak/>
        <w:t xml:space="preserve">For pipes and hoses made of plastic or </w:t>
      </w:r>
      <w:r w:rsidR="00DB3488" w:rsidRPr="008C42FA">
        <w:rPr>
          <w:rFonts w:asciiTheme="minorHAnsi" w:hAnsiTheme="minorHAnsi" w:cs="Arial"/>
          <w:sz w:val="22"/>
          <w:szCs w:val="22"/>
          <w:lang w:val="en"/>
        </w:rPr>
        <w:t>elastomers,</w:t>
      </w:r>
      <w:r w:rsidR="00C971CE" w:rsidRPr="008C42FA">
        <w:rPr>
          <w:rFonts w:asciiTheme="minorHAnsi" w:hAnsiTheme="minorHAnsi" w:cs="Arial"/>
          <w:sz w:val="22"/>
          <w:szCs w:val="22"/>
          <w:lang w:val="en"/>
        </w:rPr>
        <w:t xml:space="preserve"> a test programme </w:t>
      </w:r>
      <w:r w:rsidRPr="008C42FA">
        <w:rPr>
          <w:rFonts w:asciiTheme="minorHAnsi" w:hAnsiTheme="minorHAnsi" w:cs="Arial"/>
          <w:sz w:val="22"/>
          <w:szCs w:val="22"/>
          <w:lang w:val="en"/>
        </w:rPr>
        <w:t xml:space="preserve">based on a toxicological assessment </w:t>
      </w:r>
      <w:r w:rsidR="00C971CE" w:rsidRPr="008C42FA">
        <w:rPr>
          <w:rFonts w:asciiTheme="minorHAnsi" w:hAnsiTheme="minorHAnsi" w:cs="Arial"/>
          <w:sz w:val="22"/>
          <w:szCs w:val="22"/>
          <w:lang w:val="en"/>
        </w:rPr>
        <w:t xml:space="preserve">must be drawn up and tests undertaken according to table 1 in Annex 1 of the Approval Executive Order for relevant substances that can influence drinking water.  </w:t>
      </w:r>
    </w:p>
    <w:p w14:paraId="0D8EFBD0" w14:textId="77777777" w:rsidR="00C971CE" w:rsidRPr="008C42FA" w:rsidRDefault="00C971CE" w:rsidP="00C971CE">
      <w:pPr>
        <w:rPr>
          <w:rFonts w:asciiTheme="minorHAnsi" w:hAnsiTheme="minorHAnsi" w:cs="Arial"/>
          <w:sz w:val="22"/>
          <w:szCs w:val="22"/>
        </w:rPr>
      </w:pPr>
    </w:p>
    <w:p w14:paraId="415F165B" w14:textId="77777777" w:rsidR="00C971CE" w:rsidRPr="008C42FA" w:rsidRDefault="00C971CE" w:rsidP="00C971CE">
      <w:pPr>
        <w:rPr>
          <w:rFonts w:asciiTheme="minorHAnsi" w:hAnsiTheme="minorHAnsi" w:cs="Arial"/>
          <w:sz w:val="22"/>
          <w:szCs w:val="22"/>
        </w:rPr>
      </w:pPr>
      <w:r w:rsidRPr="008C42FA">
        <w:rPr>
          <w:rFonts w:asciiTheme="minorHAnsi" w:hAnsiTheme="minorHAnsi" w:cs="Arial"/>
          <w:sz w:val="22"/>
          <w:szCs w:val="22"/>
          <w:lang w:val="en"/>
        </w:rPr>
        <w:t xml:space="preserve">It is therefore necessary to </w:t>
      </w:r>
      <w:r w:rsidR="00B2526B" w:rsidRPr="008C42FA">
        <w:rPr>
          <w:rFonts w:asciiTheme="minorHAnsi" w:hAnsiTheme="minorHAnsi" w:cs="Arial"/>
          <w:sz w:val="22"/>
          <w:szCs w:val="22"/>
          <w:lang w:val="en"/>
        </w:rPr>
        <w:t xml:space="preserve">attach your </w:t>
      </w:r>
      <w:r w:rsidRPr="008C42FA">
        <w:rPr>
          <w:rFonts w:asciiTheme="minorHAnsi" w:hAnsiTheme="minorHAnsi" w:cs="Arial"/>
          <w:sz w:val="22"/>
          <w:szCs w:val="22"/>
          <w:lang w:val="en"/>
        </w:rPr>
        <w:t xml:space="preserve">toxicological advisor’s assessment and test programme, the relevant test documentation and </w:t>
      </w:r>
      <w:r w:rsidR="00B2526B" w:rsidRPr="008C42FA">
        <w:rPr>
          <w:rFonts w:asciiTheme="minorHAnsi" w:hAnsiTheme="minorHAnsi" w:cs="Arial"/>
          <w:sz w:val="22"/>
          <w:szCs w:val="22"/>
          <w:lang w:val="en"/>
        </w:rPr>
        <w:t xml:space="preserve">your </w:t>
      </w:r>
      <w:r w:rsidRPr="008C42FA">
        <w:rPr>
          <w:rFonts w:asciiTheme="minorHAnsi" w:hAnsiTheme="minorHAnsi" w:cs="Arial"/>
          <w:sz w:val="22"/>
          <w:szCs w:val="22"/>
          <w:lang w:val="en"/>
        </w:rPr>
        <w:t>toxicological advisor’s assessment of the test result.</w:t>
      </w:r>
    </w:p>
    <w:p w14:paraId="77E978F2" w14:textId="77777777" w:rsidR="00C971CE" w:rsidRPr="008C42FA" w:rsidRDefault="00C971CE" w:rsidP="00C971CE">
      <w:pPr>
        <w:rPr>
          <w:rFonts w:asciiTheme="minorHAnsi" w:hAnsiTheme="minorHAnsi" w:cs="Arial"/>
          <w:sz w:val="22"/>
          <w:szCs w:val="22"/>
        </w:rPr>
      </w:pPr>
    </w:p>
    <w:tbl>
      <w:tblPr>
        <w:tblStyle w:val="Tabel-Gitter"/>
        <w:tblW w:w="0" w:type="auto"/>
        <w:tblInd w:w="-5" w:type="dxa"/>
        <w:tblLook w:val="04A0" w:firstRow="1" w:lastRow="0" w:firstColumn="1" w:lastColumn="0" w:noHBand="0" w:noVBand="1"/>
      </w:tblPr>
      <w:tblGrid>
        <w:gridCol w:w="3219"/>
        <w:gridCol w:w="3203"/>
        <w:gridCol w:w="3211"/>
      </w:tblGrid>
      <w:tr w:rsidR="00C971CE" w:rsidRPr="008C42FA" w14:paraId="29CE4EE1" w14:textId="77777777" w:rsidTr="00DF225E">
        <w:tc>
          <w:tcPr>
            <w:tcW w:w="3219" w:type="dxa"/>
            <w:shd w:val="clear" w:color="auto" w:fill="DBE5F1" w:themeFill="accent1" w:themeFillTint="33"/>
          </w:tcPr>
          <w:p w14:paraId="52D1DE97" w14:textId="77777777" w:rsidR="00C971CE" w:rsidRPr="008C42FA" w:rsidRDefault="00C971CE" w:rsidP="00C971CE">
            <w:pPr>
              <w:rPr>
                <w:b/>
                <w:sz w:val="22"/>
                <w:szCs w:val="22"/>
              </w:rPr>
            </w:pPr>
            <w:r w:rsidRPr="008C42FA">
              <w:rPr>
                <w:b/>
                <w:bCs/>
                <w:sz w:val="22"/>
                <w:szCs w:val="22"/>
                <w:lang w:val="en"/>
              </w:rPr>
              <w:t>Component</w:t>
            </w:r>
          </w:p>
        </w:tc>
        <w:tc>
          <w:tcPr>
            <w:tcW w:w="3203" w:type="dxa"/>
            <w:shd w:val="clear" w:color="auto" w:fill="DBE5F1" w:themeFill="accent1" w:themeFillTint="33"/>
          </w:tcPr>
          <w:p w14:paraId="5855184D" w14:textId="77777777" w:rsidR="00C971CE" w:rsidRPr="008C42FA" w:rsidRDefault="00C971CE" w:rsidP="00C971CE">
            <w:pPr>
              <w:rPr>
                <w:b/>
                <w:sz w:val="22"/>
                <w:szCs w:val="22"/>
              </w:rPr>
            </w:pPr>
            <w:r w:rsidRPr="008C42FA">
              <w:rPr>
                <w:b/>
                <w:bCs/>
                <w:sz w:val="22"/>
                <w:szCs w:val="22"/>
                <w:lang w:val="en"/>
              </w:rPr>
              <w:t>Material type</w:t>
            </w:r>
          </w:p>
        </w:tc>
        <w:tc>
          <w:tcPr>
            <w:tcW w:w="3211" w:type="dxa"/>
            <w:shd w:val="clear" w:color="auto" w:fill="DBE5F1" w:themeFill="accent1" w:themeFillTint="33"/>
          </w:tcPr>
          <w:p w14:paraId="53922CD2" w14:textId="13B5BB41" w:rsidR="00C971CE" w:rsidRPr="008C42FA" w:rsidRDefault="00DF332E" w:rsidP="002B0EBF">
            <w:pPr>
              <w:rPr>
                <w:b/>
                <w:sz w:val="22"/>
                <w:szCs w:val="22"/>
              </w:rPr>
            </w:pPr>
            <w:r>
              <w:rPr>
                <w:b/>
                <w:bCs/>
                <w:sz w:val="22"/>
                <w:szCs w:val="22"/>
                <w:lang w:val="en"/>
              </w:rPr>
              <w:t>GDV approval (“</w:t>
            </w:r>
            <w:r w:rsidR="00C971CE" w:rsidRPr="008C42FA">
              <w:rPr>
                <w:b/>
                <w:bCs/>
                <w:sz w:val="22"/>
                <w:szCs w:val="22"/>
                <w:lang w:val="en"/>
              </w:rPr>
              <w:t>Approved for use with drinking water</w:t>
            </w:r>
            <w:r>
              <w:rPr>
                <w:b/>
                <w:bCs/>
                <w:sz w:val="22"/>
                <w:szCs w:val="22"/>
                <w:lang w:val="en"/>
              </w:rPr>
              <w:t>”)</w:t>
            </w:r>
            <w:r w:rsidR="00C971CE" w:rsidRPr="008C42FA">
              <w:rPr>
                <w:b/>
                <w:bCs/>
                <w:sz w:val="22"/>
                <w:szCs w:val="22"/>
                <w:lang w:val="en"/>
              </w:rPr>
              <w:t xml:space="preserve"> </w:t>
            </w:r>
            <w:r w:rsidR="00D86346">
              <w:rPr>
                <w:b/>
                <w:bCs/>
                <w:sz w:val="22"/>
                <w:szCs w:val="22"/>
                <w:lang w:val="en"/>
              </w:rPr>
              <w:t>/</w:t>
            </w:r>
            <w:r w:rsidR="00C971CE" w:rsidRPr="008C42FA">
              <w:rPr>
                <w:b/>
                <w:bCs/>
                <w:sz w:val="22"/>
                <w:szCs w:val="22"/>
                <w:lang w:val="en"/>
              </w:rPr>
              <w:t xml:space="preserve"> VA</w:t>
            </w:r>
            <w:r>
              <w:rPr>
                <w:b/>
                <w:bCs/>
                <w:sz w:val="22"/>
                <w:szCs w:val="22"/>
                <w:lang w:val="en"/>
              </w:rPr>
              <w:t xml:space="preserve"> </w:t>
            </w:r>
            <w:r w:rsidR="00C971CE" w:rsidRPr="008C42FA">
              <w:rPr>
                <w:b/>
                <w:bCs/>
                <w:sz w:val="22"/>
                <w:szCs w:val="22"/>
                <w:lang w:val="en"/>
              </w:rPr>
              <w:t>approval</w:t>
            </w:r>
            <w:r w:rsidR="00C971CE" w:rsidRPr="008C42FA">
              <w:rPr>
                <w:sz w:val="22"/>
                <w:szCs w:val="22"/>
                <w:lang w:val="en"/>
              </w:rPr>
              <w:br/>
            </w:r>
            <w:r w:rsidR="00C971CE" w:rsidRPr="00B6577D">
              <w:rPr>
                <w:b/>
                <w:bCs/>
                <w:sz w:val="16"/>
                <w:szCs w:val="16"/>
                <w:lang w:val="en"/>
              </w:rPr>
              <w:t>(Specify approval number)</w:t>
            </w:r>
          </w:p>
        </w:tc>
      </w:tr>
      <w:tr w:rsidR="00C971CE" w:rsidRPr="008C42FA" w14:paraId="7219C854" w14:textId="77777777" w:rsidTr="00DF225E">
        <w:tc>
          <w:tcPr>
            <w:tcW w:w="3219" w:type="dxa"/>
          </w:tcPr>
          <w:p w14:paraId="6AB4D85D" w14:textId="77777777" w:rsidR="00C971CE" w:rsidRPr="008C42FA" w:rsidRDefault="00C971CE" w:rsidP="00C971CE">
            <w:pPr>
              <w:rPr>
                <w:sz w:val="22"/>
                <w:szCs w:val="22"/>
              </w:rPr>
            </w:pPr>
            <w:permStart w:id="1762591833" w:edGrp="everyone"/>
          </w:p>
        </w:tc>
        <w:tc>
          <w:tcPr>
            <w:tcW w:w="3203" w:type="dxa"/>
          </w:tcPr>
          <w:p w14:paraId="36DD64B1" w14:textId="77777777" w:rsidR="00C971CE" w:rsidRPr="008C42FA" w:rsidRDefault="00C971CE" w:rsidP="00C971CE">
            <w:pPr>
              <w:rPr>
                <w:sz w:val="22"/>
                <w:szCs w:val="22"/>
              </w:rPr>
            </w:pPr>
          </w:p>
        </w:tc>
        <w:tc>
          <w:tcPr>
            <w:tcW w:w="3211" w:type="dxa"/>
          </w:tcPr>
          <w:p w14:paraId="666CAC45" w14:textId="77777777" w:rsidR="00C971CE" w:rsidRPr="008C42FA" w:rsidRDefault="00C971CE" w:rsidP="00C971CE">
            <w:pPr>
              <w:rPr>
                <w:sz w:val="22"/>
                <w:szCs w:val="22"/>
              </w:rPr>
            </w:pPr>
          </w:p>
        </w:tc>
      </w:tr>
      <w:permEnd w:id="1762591833"/>
    </w:tbl>
    <w:p w14:paraId="6227229E" w14:textId="77777777" w:rsidR="006B5C5E" w:rsidRPr="008C42FA" w:rsidRDefault="006B5C5E" w:rsidP="006B5C5E">
      <w:pPr>
        <w:rPr>
          <w:rFonts w:asciiTheme="minorHAnsi" w:hAnsiTheme="minorHAnsi"/>
          <w:sz w:val="22"/>
          <w:szCs w:val="22"/>
        </w:rPr>
      </w:pPr>
    </w:p>
    <w:p w14:paraId="1267FB04" w14:textId="632B995A" w:rsidR="00D21C24" w:rsidRPr="008C42FA" w:rsidRDefault="00B2526B" w:rsidP="00D21C24">
      <w:pPr>
        <w:rPr>
          <w:rFonts w:asciiTheme="minorHAnsi" w:hAnsiTheme="minorHAnsi" w:cs="Arial"/>
          <w:sz w:val="22"/>
          <w:szCs w:val="22"/>
        </w:rPr>
      </w:pPr>
      <w:r w:rsidRPr="008C42FA">
        <w:rPr>
          <w:rFonts w:asciiTheme="minorHAnsi" w:hAnsiTheme="minorHAnsi" w:cs="Arial"/>
          <w:b/>
          <w:bCs/>
          <w:sz w:val="22"/>
          <w:szCs w:val="22"/>
          <w:lang w:val="en"/>
        </w:rPr>
        <w:t xml:space="preserve">Declaration </w:t>
      </w:r>
      <w:r w:rsidR="00D21C24" w:rsidRPr="008C42FA">
        <w:rPr>
          <w:rFonts w:asciiTheme="minorHAnsi" w:hAnsiTheme="minorHAnsi" w:cs="Arial"/>
          <w:b/>
          <w:bCs/>
          <w:sz w:val="22"/>
          <w:szCs w:val="22"/>
          <w:lang w:val="en"/>
        </w:rPr>
        <w:t>concerning “on-demand” products</w:t>
      </w:r>
      <w:r w:rsidR="00D21C24" w:rsidRPr="008C42FA">
        <w:rPr>
          <w:rFonts w:asciiTheme="minorHAnsi" w:hAnsiTheme="minorHAnsi" w:cs="Arial"/>
          <w:sz w:val="22"/>
          <w:szCs w:val="22"/>
          <w:lang w:val="en"/>
        </w:rPr>
        <w:t xml:space="preserve"> </w:t>
      </w:r>
      <w:r w:rsidR="00D21C24" w:rsidRPr="008C42FA">
        <w:rPr>
          <w:rFonts w:asciiTheme="minorHAnsi" w:hAnsiTheme="minorHAnsi" w:cs="Arial"/>
          <w:sz w:val="22"/>
          <w:szCs w:val="22"/>
          <w:lang w:val="en"/>
        </w:rPr>
        <w:br/>
        <w:t>If the building component application also include</w:t>
      </w:r>
      <w:r w:rsidR="00B4673F">
        <w:rPr>
          <w:rFonts w:asciiTheme="minorHAnsi" w:hAnsiTheme="minorHAnsi" w:cs="Arial"/>
          <w:sz w:val="22"/>
          <w:szCs w:val="22"/>
          <w:lang w:val="en"/>
        </w:rPr>
        <w:t>s</w:t>
      </w:r>
      <w:r w:rsidR="00D21C24" w:rsidRPr="008C42FA">
        <w:rPr>
          <w:rFonts w:asciiTheme="minorHAnsi" w:hAnsiTheme="minorHAnsi" w:cs="Arial"/>
          <w:sz w:val="22"/>
          <w:szCs w:val="22"/>
          <w:lang w:val="en"/>
        </w:rPr>
        <w:t xml:space="preserve"> “on-demand” products, then the product range to be covered by the approval should be specified in the form below.  </w:t>
      </w:r>
    </w:p>
    <w:p w14:paraId="3A158658" w14:textId="77777777" w:rsidR="00D21C24" w:rsidRPr="008C42FA" w:rsidRDefault="00D21C24" w:rsidP="00D21C24">
      <w:pPr>
        <w:rPr>
          <w:rFonts w:asciiTheme="minorHAnsi" w:hAnsiTheme="minorHAnsi" w:cs="Arial"/>
          <w:sz w:val="22"/>
          <w:szCs w:val="22"/>
        </w:rPr>
      </w:pPr>
    </w:p>
    <w:p w14:paraId="66CFB928" w14:textId="2F4F6884" w:rsidR="00B4673F" w:rsidRDefault="00D86346" w:rsidP="00D86346">
      <w:pPr>
        <w:rPr>
          <w:rFonts w:asciiTheme="minorHAnsi" w:hAnsiTheme="minorHAnsi" w:cs="Arial"/>
          <w:sz w:val="22"/>
          <w:szCs w:val="22"/>
          <w:lang w:val="en-GB"/>
        </w:rPr>
      </w:pPr>
      <w:r>
        <w:rPr>
          <w:rFonts w:asciiTheme="minorHAnsi" w:hAnsiTheme="minorHAnsi" w:cs="Arial"/>
          <w:sz w:val="22"/>
          <w:szCs w:val="22"/>
          <w:lang w:val="en-GB"/>
        </w:rPr>
        <w:t xml:space="preserve">“On-demand” products </w:t>
      </w:r>
      <w:r w:rsidRPr="00347987">
        <w:rPr>
          <w:rFonts w:asciiTheme="minorHAnsi" w:hAnsiTheme="minorHAnsi" w:cs="Arial"/>
          <w:sz w:val="22"/>
          <w:szCs w:val="22"/>
          <w:lang w:val="en-GB"/>
        </w:rPr>
        <w:t>means that you would</w:t>
      </w:r>
      <w:r>
        <w:rPr>
          <w:rFonts w:asciiTheme="minorHAnsi" w:hAnsiTheme="minorHAnsi" w:cs="Arial"/>
          <w:sz w:val="22"/>
          <w:szCs w:val="22"/>
          <w:lang w:val="en-GB"/>
        </w:rPr>
        <w:t xml:space="preserve"> like to </w:t>
      </w:r>
      <w:r w:rsidR="00B4673F">
        <w:rPr>
          <w:rFonts w:asciiTheme="minorHAnsi" w:hAnsiTheme="minorHAnsi" w:cs="Arial"/>
          <w:sz w:val="22"/>
          <w:szCs w:val="22"/>
          <w:lang w:val="en-GB"/>
        </w:rPr>
        <w:t xml:space="preserve">manufacture </w:t>
      </w:r>
      <w:r>
        <w:rPr>
          <w:rFonts w:asciiTheme="minorHAnsi" w:hAnsiTheme="minorHAnsi" w:cs="Arial"/>
          <w:sz w:val="22"/>
          <w:szCs w:val="22"/>
          <w:lang w:val="en-GB"/>
        </w:rPr>
        <w:t>your building component in variat</w:t>
      </w:r>
      <w:r w:rsidR="00B4673F">
        <w:rPr>
          <w:rFonts w:asciiTheme="minorHAnsi" w:hAnsiTheme="minorHAnsi" w:cs="Arial"/>
          <w:sz w:val="22"/>
          <w:szCs w:val="22"/>
          <w:lang w:val="en-GB"/>
        </w:rPr>
        <w:t>ion</w:t>
      </w:r>
      <w:r>
        <w:rPr>
          <w:rFonts w:asciiTheme="minorHAnsi" w:hAnsiTheme="minorHAnsi" w:cs="Arial"/>
          <w:sz w:val="22"/>
          <w:szCs w:val="22"/>
          <w:lang w:val="en-GB"/>
        </w:rPr>
        <w:t xml:space="preserve">s that </w:t>
      </w:r>
      <w:r w:rsidRPr="004744A7">
        <w:rPr>
          <w:rFonts w:asciiTheme="minorHAnsi" w:hAnsiTheme="minorHAnsi" w:cs="Arial"/>
          <w:sz w:val="22"/>
          <w:szCs w:val="22"/>
          <w:lang w:val="en-GB"/>
        </w:rPr>
        <w:t>do not exist</w:t>
      </w:r>
      <w:r w:rsidR="00B4673F">
        <w:rPr>
          <w:rFonts w:asciiTheme="minorHAnsi" w:hAnsiTheme="minorHAnsi" w:cs="Arial"/>
          <w:sz w:val="22"/>
          <w:szCs w:val="22"/>
          <w:lang w:val="en-GB"/>
        </w:rPr>
        <w:t xml:space="preserve"> at the moment</w:t>
      </w:r>
      <w:r>
        <w:rPr>
          <w:rFonts w:asciiTheme="minorHAnsi" w:hAnsiTheme="minorHAnsi" w:cs="Arial"/>
          <w:sz w:val="22"/>
          <w:szCs w:val="22"/>
          <w:lang w:val="en-GB"/>
        </w:rPr>
        <w:t>, for example</w:t>
      </w:r>
      <w:r w:rsidRPr="004744A7">
        <w:rPr>
          <w:rFonts w:asciiTheme="minorHAnsi" w:hAnsiTheme="minorHAnsi" w:cs="Arial"/>
          <w:sz w:val="22"/>
          <w:szCs w:val="22"/>
          <w:lang w:val="en-GB"/>
        </w:rPr>
        <w:t xml:space="preserve"> based on customer requests</w:t>
      </w:r>
      <w:r>
        <w:rPr>
          <w:rFonts w:asciiTheme="minorHAnsi" w:hAnsiTheme="minorHAnsi" w:cs="Arial"/>
          <w:sz w:val="22"/>
          <w:szCs w:val="22"/>
          <w:lang w:val="en-GB"/>
        </w:rPr>
        <w:t xml:space="preserve">, </w:t>
      </w:r>
      <w:r w:rsidRPr="004744A7">
        <w:rPr>
          <w:rFonts w:asciiTheme="minorHAnsi" w:hAnsiTheme="minorHAnsi" w:cs="Arial"/>
          <w:sz w:val="22"/>
          <w:szCs w:val="22"/>
          <w:lang w:val="en-GB"/>
        </w:rPr>
        <w:t>within a given product range.</w:t>
      </w:r>
      <w:r>
        <w:rPr>
          <w:rFonts w:asciiTheme="minorHAnsi" w:hAnsiTheme="minorHAnsi" w:cs="Arial"/>
          <w:sz w:val="22"/>
          <w:szCs w:val="22"/>
          <w:lang w:val="en-GB"/>
        </w:rPr>
        <w:t xml:space="preserve"> </w:t>
      </w:r>
      <w:r w:rsidR="00B4673F">
        <w:rPr>
          <w:rFonts w:asciiTheme="minorHAnsi" w:hAnsiTheme="minorHAnsi" w:cs="Arial"/>
          <w:sz w:val="22"/>
          <w:szCs w:val="22"/>
          <w:lang w:val="en-GB"/>
        </w:rPr>
        <w:t>In</w:t>
      </w:r>
      <w:r w:rsidR="00B4673F" w:rsidRPr="00EC4B6B">
        <w:rPr>
          <w:rFonts w:asciiTheme="minorHAnsi" w:hAnsiTheme="minorHAnsi" w:cs="Arial"/>
          <w:sz w:val="22"/>
          <w:szCs w:val="22"/>
          <w:lang w:val="en-GB"/>
        </w:rPr>
        <w:t xml:space="preserve"> "on-demand" production, the building component can be delivered upon special request from </w:t>
      </w:r>
      <w:r w:rsidR="00B4673F">
        <w:rPr>
          <w:rFonts w:asciiTheme="minorHAnsi" w:hAnsiTheme="minorHAnsi" w:cs="Arial"/>
          <w:sz w:val="22"/>
          <w:szCs w:val="22"/>
          <w:lang w:val="en-GB"/>
        </w:rPr>
        <w:t xml:space="preserve">a specific </w:t>
      </w:r>
      <w:r w:rsidR="00B4673F" w:rsidRPr="00EC4B6B">
        <w:rPr>
          <w:rFonts w:asciiTheme="minorHAnsi" w:hAnsiTheme="minorHAnsi" w:cs="Arial"/>
          <w:sz w:val="22"/>
          <w:szCs w:val="22"/>
          <w:lang w:val="en-GB"/>
        </w:rPr>
        <w:t xml:space="preserve">customer ordering the same version of the building component in terms of design, manufacturing process and materials, but in a variant with special dimensions that do not match </w:t>
      </w:r>
      <w:r w:rsidR="00B4673F">
        <w:rPr>
          <w:rFonts w:asciiTheme="minorHAnsi" w:hAnsiTheme="minorHAnsi" w:cs="Arial"/>
          <w:sz w:val="22"/>
          <w:szCs w:val="22"/>
          <w:lang w:val="en-GB"/>
        </w:rPr>
        <w:t>any</w:t>
      </w:r>
      <w:r w:rsidR="00B4673F" w:rsidRPr="00EC4B6B">
        <w:rPr>
          <w:rFonts w:asciiTheme="minorHAnsi" w:hAnsiTheme="minorHAnsi" w:cs="Arial"/>
          <w:sz w:val="22"/>
          <w:szCs w:val="22"/>
          <w:lang w:val="en-GB"/>
        </w:rPr>
        <w:t xml:space="preserve"> of the versions in the version list.</w:t>
      </w:r>
    </w:p>
    <w:p w14:paraId="49FF0F8B" w14:textId="77777777" w:rsidR="00B4673F" w:rsidRDefault="00B4673F" w:rsidP="00D86346">
      <w:pPr>
        <w:rPr>
          <w:rFonts w:asciiTheme="minorHAnsi" w:hAnsiTheme="minorHAnsi" w:cs="Arial"/>
          <w:sz w:val="22"/>
          <w:szCs w:val="22"/>
          <w:lang w:val="en-GB"/>
        </w:rPr>
      </w:pPr>
    </w:p>
    <w:p w14:paraId="5904236F" w14:textId="77777777" w:rsidR="00D86346" w:rsidRDefault="00B4673F" w:rsidP="00D86346">
      <w:pPr>
        <w:rPr>
          <w:rFonts w:asciiTheme="minorHAnsi" w:hAnsiTheme="minorHAnsi" w:cs="Arial"/>
          <w:sz w:val="22"/>
          <w:szCs w:val="22"/>
          <w:lang w:val="en-GB"/>
        </w:rPr>
      </w:pPr>
      <w:r w:rsidRPr="00EC4B6B">
        <w:rPr>
          <w:rFonts w:asciiTheme="minorHAnsi" w:hAnsiTheme="minorHAnsi" w:cs="Arial"/>
          <w:sz w:val="22"/>
          <w:szCs w:val="22"/>
          <w:lang w:val="en-GB"/>
        </w:rPr>
        <w:t xml:space="preserve">You should only choose on-demand production if you are already using such production or if you have concrete plans to use it. </w:t>
      </w:r>
      <w:r w:rsidR="00D86346" w:rsidRPr="004744A7">
        <w:rPr>
          <w:rFonts w:asciiTheme="minorHAnsi" w:hAnsiTheme="minorHAnsi" w:cs="Arial"/>
          <w:sz w:val="22"/>
          <w:szCs w:val="22"/>
          <w:lang w:val="en-GB"/>
        </w:rPr>
        <w:t>If you only want to market and produce the variants you have specified in your list of product names/versions, do not complete the form below.</w:t>
      </w:r>
    </w:p>
    <w:p w14:paraId="0ED02E4C" w14:textId="77777777" w:rsidR="00D86346" w:rsidRPr="00E85DF4" w:rsidRDefault="00D86346" w:rsidP="00D86346">
      <w:pPr>
        <w:rPr>
          <w:rFonts w:asciiTheme="minorHAnsi" w:hAnsiTheme="minorHAnsi" w:cs="Arial"/>
          <w:sz w:val="22"/>
          <w:szCs w:val="22"/>
          <w:lang w:val="en-GB"/>
        </w:rPr>
      </w:pPr>
    </w:p>
    <w:p w14:paraId="638CCC56" w14:textId="535785BA" w:rsidR="00D21C24" w:rsidRPr="008C42FA" w:rsidRDefault="00D21C24" w:rsidP="00D21C24">
      <w:pPr>
        <w:rPr>
          <w:rFonts w:asciiTheme="minorHAnsi" w:hAnsiTheme="minorHAnsi" w:cs="Arial"/>
          <w:sz w:val="22"/>
          <w:szCs w:val="22"/>
        </w:rPr>
      </w:pPr>
      <w:r w:rsidRPr="008C42FA">
        <w:rPr>
          <w:rFonts w:asciiTheme="minorHAnsi" w:hAnsiTheme="minorHAnsi" w:cs="Arial"/>
          <w:sz w:val="22"/>
          <w:szCs w:val="22"/>
          <w:lang w:val="en"/>
        </w:rPr>
        <w:t>The product range</w:t>
      </w:r>
      <w:r w:rsidR="00FA4802">
        <w:rPr>
          <w:rFonts w:asciiTheme="minorHAnsi" w:hAnsiTheme="minorHAnsi" w:cs="Arial"/>
          <w:sz w:val="22"/>
          <w:szCs w:val="22"/>
          <w:lang w:val="en-GB"/>
        </w:rPr>
        <w:t xml:space="preserve"> for on-demand product</w:t>
      </w:r>
      <w:r w:rsidR="00B4673F">
        <w:rPr>
          <w:rFonts w:asciiTheme="minorHAnsi" w:hAnsiTheme="minorHAnsi" w:cs="Arial"/>
          <w:sz w:val="22"/>
          <w:szCs w:val="22"/>
          <w:lang w:val="en-GB"/>
        </w:rPr>
        <w:t>ion</w:t>
      </w:r>
      <w:r w:rsidRPr="008C42FA">
        <w:rPr>
          <w:rFonts w:asciiTheme="minorHAnsi" w:hAnsiTheme="minorHAnsi" w:cs="Arial"/>
          <w:sz w:val="22"/>
          <w:szCs w:val="22"/>
          <w:lang w:val="en"/>
        </w:rPr>
        <w:t xml:space="preserve"> should comply with the test version of the building </w:t>
      </w:r>
      <w:r w:rsidR="00DB3488" w:rsidRPr="008C42FA">
        <w:rPr>
          <w:rFonts w:asciiTheme="minorHAnsi" w:hAnsiTheme="minorHAnsi" w:cs="Arial"/>
          <w:sz w:val="22"/>
          <w:szCs w:val="22"/>
          <w:lang w:val="en"/>
        </w:rPr>
        <w:t>component, which</w:t>
      </w:r>
      <w:r w:rsidRPr="008C42FA">
        <w:rPr>
          <w:rFonts w:asciiTheme="minorHAnsi" w:hAnsiTheme="minorHAnsi" w:cs="Arial"/>
          <w:sz w:val="22"/>
          <w:szCs w:val="22"/>
          <w:lang w:val="en"/>
        </w:rPr>
        <w:t xml:space="preserve"> forms the basis of the application. </w:t>
      </w:r>
    </w:p>
    <w:p w14:paraId="2B87D7F5" w14:textId="77777777" w:rsidR="00D21C24" w:rsidRPr="008C42FA" w:rsidRDefault="00D21C24" w:rsidP="00D21C24">
      <w:pPr>
        <w:rPr>
          <w:rFonts w:asciiTheme="minorHAnsi" w:hAnsiTheme="minorHAnsi" w:cs="Arial"/>
          <w:sz w:val="22"/>
          <w:szCs w:val="22"/>
        </w:rPr>
      </w:pPr>
    </w:p>
    <w:p w14:paraId="1574AE3E" w14:textId="77777777" w:rsidR="00D21C24" w:rsidRPr="008C42FA" w:rsidRDefault="00D21C24" w:rsidP="00D21C24">
      <w:pPr>
        <w:rPr>
          <w:rFonts w:asciiTheme="minorHAnsi" w:hAnsiTheme="minorHAnsi" w:cs="Arial"/>
          <w:sz w:val="22"/>
          <w:szCs w:val="22"/>
        </w:rPr>
      </w:pPr>
      <w:r w:rsidRPr="008C42FA">
        <w:rPr>
          <w:rFonts w:asciiTheme="minorHAnsi" w:hAnsiTheme="minorHAnsi" w:cs="Arial"/>
          <w:sz w:val="22"/>
          <w:szCs w:val="22"/>
          <w:lang w:val="en"/>
        </w:rPr>
        <w:t xml:space="preserve">The applicant must </w:t>
      </w:r>
      <w:r w:rsidR="00B2526B" w:rsidRPr="008C42FA">
        <w:rPr>
          <w:rFonts w:asciiTheme="minorHAnsi" w:hAnsiTheme="minorHAnsi" w:cs="Arial"/>
          <w:sz w:val="22"/>
          <w:szCs w:val="22"/>
          <w:lang w:val="en"/>
        </w:rPr>
        <w:t xml:space="preserve">solemnly </w:t>
      </w:r>
      <w:r w:rsidRPr="008C42FA">
        <w:rPr>
          <w:rFonts w:asciiTheme="minorHAnsi" w:hAnsiTheme="minorHAnsi" w:cs="Arial"/>
          <w:sz w:val="22"/>
          <w:szCs w:val="22"/>
          <w:lang w:val="en"/>
        </w:rPr>
        <w:t xml:space="preserve">declare that the “on-demand” products that the company will manufacture with reference to </w:t>
      </w:r>
      <w:r w:rsidR="00B2526B" w:rsidRPr="008C42FA">
        <w:rPr>
          <w:rFonts w:asciiTheme="minorHAnsi" w:hAnsiTheme="minorHAnsi" w:cs="Arial"/>
          <w:sz w:val="22"/>
          <w:szCs w:val="22"/>
          <w:lang w:val="en"/>
        </w:rPr>
        <w:t xml:space="preserve">the </w:t>
      </w:r>
      <w:r w:rsidRPr="008C42FA">
        <w:rPr>
          <w:rFonts w:asciiTheme="minorHAnsi" w:hAnsiTheme="minorHAnsi" w:cs="Arial"/>
          <w:sz w:val="22"/>
          <w:szCs w:val="22"/>
          <w:lang w:val="en"/>
        </w:rPr>
        <w:t>approval of the building component under application, will be within the specified product range.</w:t>
      </w:r>
    </w:p>
    <w:p w14:paraId="384D4B01" w14:textId="77777777" w:rsidR="00D21C24" w:rsidRPr="008C42FA" w:rsidRDefault="00D21C24" w:rsidP="00D21C24">
      <w:pPr>
        <w:rPr>
          <w:rFonts w:asciiTheme="minorHAnsi" w:hAnsiTheme="minorHAnsi" w:cs="Arial"/>
          <w:sz w:val="22"/>
          <w:szCs w:val="22"/>
        </w:rPr>
      </w:pPr>
    </w:p>
    <w:tbl>
      <w:tblPr>
        <w:tblStyle w:val="Tabel-Gitter"/>
        <w:tblW w:w="0" w:type="auto"/>
        <w:tblInd w:w="-5" w:type="dxa"/>
        <w:tblLook w:val="04A0" w:firstRow="1" w:lastRow="0" w:firstColumn="1" w:lastColumn="0" w:noHBand="0" w:noVBand="1"/>
      </w:tblPr>
      <w:tblGrid>
        <w:gridCol w:w="3214"/>
        <w:gridCol w:w="3209"/>
        <w:gridCol w:w="3210"/>
      </w:tblGrid>
      <w:tr w:rsidR="00D21C24" w:rsidRPr="008C42FA" w14:paraId="59A75548" w14:textId="77777777" w:rsidTr="00DF225E">
        <w:tc>
          <w:tcPr>
            <w:tcW w:w="3214" w:type="dxa"/>
            <w:shd w:val="clear" w:color="auto" w:fill="DBE5F1" w:themeFill="accent1" w:themeFillTint="33"/>
          </w:tcPr>
          <w:p w14:paraId="08432DF9" w14:textId="77777777" w:rsidR="00D21C24" w:rsidRPr="008C42FA" w:rsidRDefault="00D21C24" w:rsidP="0080456C">
            <w:pPr>
              <w:rPr>
                <w:rFonts w:cs="Arial"/>
                <w:b/>
                <w:sz w:val="22"/>
                <w:szCs w:val="22"/>
              </w:rPr>
            </w:pPr>
            <w:r w:rsidRPr="008C42FA">
              <w:rPr>
                <w:rFonts w:cs="Arial"/>
                <w:b/>
                <w:bCs/>
                <w:sz w:val="22"/>
                <w:szCs w:val="22"/>
                <w:lang w:val="en"/>
              </w:rPr>
              <w:t>Brand name</w:t>
            </w:r>
          </w:p>
        </w:tc>
        <w:tc>
          <w:tcPr>
            <w:tcW w:w="3209" w:type="dxa"/>
            <w:shd w:val="clear" w:color="auto" w:fill="DBE5F1" w:themeFill="accent1" w:themeFillTint="33"/>
          </w:tcPr>
          <w:p w14:paraId="14475D4F" w14:textId="77777777" w:rsidR="00D21C24" w:rsidRPr="008C42FA" w:rsidRDefault="00D21C24" w:rsidP="0080456C">
            <w:pPr>
              <w:rPr>
                <w:rFonts w:cs="Arial"/>
                <w:b/>
                <w:sz w:val="22"/>
                <w:szCs w:val="22"/>
              </w:rPr>
            </w:pPr>
            <w:r w:rsidRPr="008C42FA">
              <w:rPr>
                <w:rFonts w:cs="Arial"/>
                <w:b/>
                <w:bCs/>
                <w:sz w:val="22"/>
                <w:szCs w:val="22"/>
                <w:lang w:val="en"/>
              </w:rPr>
              <w:t>Product name</w:t>
            </w:r>
          </w:p>
        </w:tc>
        <w:tc>
          <w:tcPr>
            <w:tcW w:w="3210" w:type="dxa"/>
            <w:shd w:val="clear" w:color="auto" w:fill="DBE5F1" w:themeFill="accent1" w:themeFillTint="33"/>
          </w:tcPr>
          <w:p w14:paraId="10D36DDA" w14:textId="5FB20430" w:rsidR="00D21C24" w:rsidRDefault="00D21C24" w:rsidP="00FA4802">
            <w:pPr>
              <w:rPr>
                <w:rFonts w:cs="Arial"/>
                <w:b/>
                <w:bCs/>
                <w:sz w:val="22"/>
                <w:szCs w:val="22"/>
                <w:lang w:val="en"/>
              </w:rPr>
            </w:pPr>
            <w:r w:rsidRPr="008C42FA">
              <w:rPr>
                <w:rFonts w:cs="Arial"/>
                <w:b/>
                <w:bCs/>
                <w:sz w:val="22"/>
                <w:szCs w:val="22"/>
                <w:lang w:val="en"/>
              </w:rPr>
              <w:t xml:space="preserve">Overall </w:t>
            </w:r>
            <w:r w:rsidR="00B2526B" w:rsidRPr="008C42FA">
              <w:rPr>
                <w:rFonts w:cs="Arial"/>
                <w:b/>
                <w:bCs/>
                <w:sz w:val="22"/>
                <w:szCs w:val="22"/>
                <w:lang w:val="en"/>
              </w:rPr>
              <w:t>item</w:t>
            </w:r>
            <w:r w:rsidR="00B4673F">
              <w:rPr>
                <w:rFonts w:cs="Arial"/>
                <w:b/>
                <w:bCs/>
                <w:sz w:val="22"/>
                <w:szCs w:val="22"/>
                <w:lang w:val="en"/>
              </w:rPr>
              <w:t xml:space="preserve"> number</w:t>
            </w:r>
            <w:r w:rsidR="00B2526B" w:rsidRPr="008C42FA">
              <w:rPr>
                <w:rFonts w:cs="Arial"/>
                <w:b/>
                <w:bCs/>
                <w:sz w:val="22"/>
                <w:szCs w:val="22"/>
                <w:lang w:val="en"/>
              </w:rPr>
              <w:t xml:space="preserve"> </w:t>
            </w:r>
            <w:r w:rsidR="00FA4802">
              <w:rPr>
                <w:rFonts w:cs="Arial"/>
                <w:b/>
                <w:bCs/>
                <w:sz w:val="22"/>
                <w:szCs w:val="22"/>
                <w:lang w:val="en"/>
              </w:rPr>
              <w:t>/</w:t>
            </w:r>
            <w:r w:rsidRPr="008C42FA">
              <w:rPr>
                <w:rFonts w:cs="Arial"/>
                <w:b/>
                <w:bCs/>
                <w:sz w:val="22"/>
                <w:szCs w:val="22"/>
                <w:lang w:val="en"/>
              </w:rPr>
              <w:t>serial number</w:t>
            </w:r>
            <w:r w:rsidR="00443118">
              <w:rPr>
                <w:rFonts w:cs="Arial"/>
                <w:b/>
                <w:bCs/>
                <w:sz w:val="22"/>
                <w:szCs w:val="22"/>
                <w:lang w:val="en"/>
              </w:rPr>
              <w:t xml:space="preserve"> /type /model</w:t>
            </w:r>
          </w:p>
          <w:p w14:paraId="1A2A08FB" w14:textId="77777777" w:rsidR="00443118" w:rsidRPr="00663728" w:rsidRDefault="00443118" w:rsidP="00FA4802">
            <w:pPr>
              <w:rPr>
                <w:rFonts w:cs="Arial"/>
                <w:b/>
                <w:sz w:val="16"/>
                <w:szCs w:val="16"/>
              </w:rPr>
            </w:pPr>
            <w:r>
              <w:rPr>
                <w:rFonts w:cs="Arial"/>
                <w:b/>
                <w:bCs/>
                <w:sz w:val="16"/>
                <w:szCs w:val="16"/>
                <w:lang w:val="en"/>
              </w:rPr>
              <w:t>(Optional)</w:t>
            </w:r>
          </w:p>
        </w:tc>
      </w:tr>
      <w:tr w:rsidR="00D21C24" w:rsidRPr="008C42FA" w14:paraId="3F46EEA1" w14:textId="77777777" w:rsidTr="00DF225E">
        <w:tc>
          <w:tcPr>
            <w:tcW w:w="3214" w:type="dxa"/>
          </w:tcPr>
          <w:p w14:paraId="037F8BAB" w14:textId="77777777" w:rsidR="00D21C24" w:rsidRPr="008C42FA" w:rsidRDefault="00D21C24" w:rsidP="0080456C">
            <w:pPr>
              <w:rPr>
                <w:rFonts w:cs="Arial"/>
                <w:sz w:val="22"/>
                <w:szCs w:val="22"/>
              </w:rPr>
            </w:pPr>
            <w:permStart w:id="330705288" w:edGrp="everyone"/>
          </w:p>
        </w:tc>
        <w:tc>
          <w:tcPr>
            <w:tcW w:w="3209" w:type="dxa"/>
          </w:tcPr>
          <w:p w14:paraId="4F1DD0CC" w14:textId="77777777" w:rsidR="00D21C24" w:rsidRPr="008C42FA" w:rsidRDefault="00D21C24" w:rsidP="0080456C">
            <w:pPr>
              <w:rPr>
                <w:rFonts w:cs="Arial"/>
                <w:sz w:val="22"/>
                <w:szCs w:val="22"/>
              </w:rPr>
            </w:pPr>
          </w:p>
        </w:tc>
        <w:tc>
          <w:tcPr>
            <w:tcW w:w="3210" w:type="dxa"/>
          </w:tcPr>
          <w:p w14:paraId="45E00C5C" w14:textId="77777777" w:rsidR="00D21C24" w:rsidRPr="008C42FA" w:rsidRDefault="00D21C24" w:rsidP="0080456C">
            <w:pPr>
              <w:rPr>
                <w:rFonts w:cs="Arial"/>
                <w:sz w:val="22"/>
                <w:szCs w:val="22"/>
              </w:rPr>
            </w:pPr>
          </w:p>
        </w:tc>
      </w:tr>
      <w:permEnd w:id="330705288"/>
    </w:tbl>
    <w:p w14:paraId="1F3D5BB9" w14:textId="77777777" w:rsidR="00D21C24" w:rsidRPr="008C42FA" w:rsidRDefault="00D21C24" w:rsidP="00D21C24">
      <w:pPr>
        <w:rPr>
          <w:rFonts w:asciiTheme="minorHAnsi" w:hAnsiTheme="minorHAnsi" w:cs="Arial"/>
          <w:sz w:val="22"/>
          <w:szCs w:val="22"/>
        </w:rPr>
      </w:pPr>
    </w:p>
    <w:p w14:paraId="0FF49BC1" w14:textId="77777777" w:rsidR="00D21C24" w:rsidRPr="008C42FA" w:rsidRDefault="00D21C24" w:rsidP="00D21C24">
      <w:pPr>
        <w:rPr>
          <w:rFonts w:asciiTheme="minorHAnsi" w:hAnsiTheme="minorHAnsi" w:cs="Arial"/>
          <w:sz w:val="22"/>
          <w:szCs w:val="22"/>
        </w:rPr>
      </w:pPr>
    </w:p>
    <w:tbl>
      <w:tblPr>
        <w:tblStyle w:val="Tabel-Gitter"/>
        <w:tblW w:w="0" w:type="auto"/>
        <w:tblInd w:w="-5" w:type="dxa"/>
        <w:tblLook w:val="04A0" w:firstRow="1" w:lastRow="0" w:firstColumn="1" w:lastColumn="0" w:noHBand="0" w:noVBand="1"/>
      </w:tblPr>
      <w:tblGrid>
        <w:gridCol w:w="1936"/>
        <w:gridCol w:w="2899"/>
        <w:gridCol w:w="4798"/>
      </w:tblGrid>
      <w:tr w:rsidR="00D21C24" w:rsidRPr="008C42FA" w14:paraId="6C63E57A" w14:textId="77777777" w:rsidTr="00DF225E">
        <w:tc>
          <w:tcPr>
            <w:tcW w:w="9633" w:type="dxa"/>
            <w:gridSpan w:val="3"/>
            <w:shd w:val="clear" w:color="auto" w:fill="DBE5F1" w:themeFill="accent1" w:themeFillTint="33"/>
          </w:tcPr>
          <w:p w14:paraId="360802E5" w14:textId="77777777" w:rsidR="00D21C24" w:rsidRPr="008C42FA" w:rsidRDefault="00D21C24" w:rsidP="0080456C">
            <w:pPr>
              <w:rPr>
                <w:rFonts w:cs="Arial"/>
                <w:b/>
                <w:sz w:val="22"/>
                <w:szCs w:val="22"/>
              </w:rPr>
            </w:pPr>
            <w:r w:rsidRPr="008C42FA">
              <w:rPr>
                <w:rFonts w:cs="Arial"/>
                <w:b/>
                <w:bCs/>
                <w:sz w:val="22"/>
                <w:szCs w:val="22"/>
                <w:lang w:val="en"/>
              </w:rPr>
              <w:t xml:space="preserve">Product range for “on-demand” products included </w:t>
            </w:r>
          </w:p>
        </w:tc>
      </w:tr>
      <w:tr w:rsidR="00D21C24" w:rsidRPr="008C42FA" w14:paraId="5BCD8E71" w14:textId="77777777" w:rsidTr="00DF225E">
        <w:tc>
          <w:tcPr>
            <w:tcW w:w="1936" w:type="dxa"/>
            <w:vMerge w:val="restart"/>
            <w:shd w:val="clear" w:color="auto" w:fill="DBE5F1" w:themeFill="accent1" w:themeFillTint="33"/>
          </w:tcPr>
          <w:p w14:paraId="4F6774CD" w14:textId="165939DF" w:rsidR="00D21C24" w:rsidRPr="008C42FA" w:rsidRDefault="00443118" w:rsidP="00443118">
            <w:pPr>
              <w:rPr>
                <w:rFonts w:cs="Arial"/>
                <w:i/>
                <w:sz w:val="22"/>
                <w:szCs w:val="22"/>
              </w:rPr>
            </w:pPr>
            <w:permStart w:id="803434287" w:edGrp="everyone" w:colFirst="2" w:colLast="2"/>
            <w:r>
              <w:rPr>
                <w:rFonts w:cs="Arial"/>
                <w:i/>
                <w:iCs/>
                <w:sz w:val="22"/>
                <w:szCs w:val="22"/>
                <w:lang w:val="en"/>
              </w:rPr>
              <w:t>DN</w:t>
            </w:r>
          </w:p>
        </w:tc>
        <w:tc>
          <w:tcPr>
            <w:tcW w:w="2899" w:type="dxa"/>
            <w:shd w:val="clear" w:color="auto" w:fill="DBE5F1" w:themeFill="accent1" w:themeFillTint="33"/>
          </w:tcPr>
          <w:p w14:paraId="4EF8C380" w14:textId="77777777" w:rsidR="00D21C24" w:rsidRPr="008C42FA" w:rsidRDefault="00D21C24" w:rsidP="0080456C">
            <w:pPr>
              <w:rPr>
                <w:rFonts w:cs="Arial"/>
                <w:i/>
                <w:sz w:val="22"/>
                <w:szCs w:val="22"/>
              </w:rPr>
            </w:pPr>
            <w:r w:rsidRPr="008C42FA">
              <w:rPr>
                <w:rFonts w:cs="Arial"/>
                <w:i/>
                <w:iCs/>
                <w:sz w:val="22"/>
                <w:szCs w:val="22"/>
                <w:lang w:val="en"/>
              </w:rPr>
              <w:t>Smallest</w:t>
            </w:r>
          </w:p>
        </w:tc>
        <w:tc>
          <w:tcPr>
            <w:tcW w:w="4798" w:type="dxa"/>
          </w:tcPr>
          <w:p w14:paraId="3870D5F9" w14:textId="77777777" w:rsidR="00D21C24" w:rsidRPr="008C42FA" w:rsidRDefault="00D21C24" w:rsidP="0080456C">
            <w:pPr>
              <w:rPr>
                <w:rFonts w:cs="Arial"/>
                <w:sz w:val="22"/>
                <w:szCs w:val="22"/>
              </w:rPr>
            </w:pPr>
          </w:p>
        </w:tc>
      </w:tr>
      <w:tr w:rsidR="00D21C24" w:rsidRPr="008C42FA" w14:paraId="0C14D11E" w14:textId="77777777" w:rsidTr="00DF225E">
        <w:tc>
          <w:tcPr>
            <w:tcW w:w="1936" w:type="dxa"/>
            <w:vMerge/>
            <w:shd w:val="clear" w:color="auto" w:fill="DBE5F1" w:themeFill="accent1" w:themeFillTint="33"/>
          </w:tcPr>
          <w:p w14:paraId="77DE6ED9" w14:textId="77777777" w:rsidR="00D21C24" w:rsidRPr="008C42FA" w:rsidRDefault="00D21C24" w:rsidP="0080456C">
            <w:pPr>
              <w:rPr>
                <w:rFonts w:cs="Arial"/>
                <w:i/>
                <w:sz w:val="22"/>
                <w:szCs w:val="22"/>
              </w:rPr>
            </w:pPr>
            <w:permStart w:id="1927961121" w:edGrp="everyone" w:colFirst="2" w:colLast="2"/>
            <w:permEnd w:id="803434287"/>
          </w:p>
        </w:tc>
        <w:tc>
          <w:tcPr>
            <w:tcW w:w="2899" w:type="dxa"/>
            <w:shd w:val="clear" w:color="auto" w:fill="DBE5F1" w:themeFill="accent1" w:themeFillTint="33"/>
          </w:tcPr>
          <w:p w14:paraId="2B4F66F5" w14:textId="77777777" w:rsidR="00D21C24" w:rsidRPr="008C42FA" w:rsidRDefault="00D21C24" w:rsidP="0080456C">
            <w:pPr>
              <w:rPr>
                <w:rFonts w:cs="Arial"/>
                <w:i/>
                <w:sz w:val="22"/>
                <w:szCs w:val="22"/>
              </w:rPr>
            </w:pPr>
            <w:r w:rsidRPr="008C42FA">
              <w:rPr>
                <w:rFonts w:cs="Arial"/>
                <w:i/>
                <w:iCs/>
                <w:sz w:val="22"/>
                <w:szCs w:val="22"/>
                <w:lang w:val="en"/>
              </w:rPr>
              <w:t>Largest</w:t>
            </w:r>
          </w:p>
        </w:tc>
        <w:tc>
          <w:tcPr>
            <w:tcW w:w="4798" w:type="dxa"/>
          </w:tcPr>
          <w:p w14:paraId="202D7CAE" w14:textId="77777777" w:rsidR="00D21C24" w:rsidRPr="008C42FA" w:rsidRDefault="00D21C24" w:rsidP="0080456C">
            <w:pPr>
              <w:rPr>
                <w:rFonts w:cs="Arial"/>
                <w:sz w:val="22"/>
                <w:szCs w:val="22"/>
              </w:rPr>
            </w:pPr>
          </w:p>
        </w:tc>
      </w:tr>
      <w:tr w:rsidR="00D21C24" w:rsidRPr="008C42FA" w14:paraId="00E775A4" w14:textId="77777777" w:rsidTr="00DF225E">
        <w:tc>
          <w:tcPr>
            <w:tcW w:w="1936" w:type="dxa"/>
            <w:vMerge w:val="restart"/>
            <w:shd w:val="clear" w:color="auto" w:fill="DBE5F1" w:themeFill="accent1" w:themeFillTint="33"/>
          </w:tcPr>
          <w:p w14:paraId="15A71E54" w14:textId="77777777" w:rsidR="00D21C24" w:rsidRPr="008C42FA" w:rsidRDefault="00D21C24" w:rsidP="0080456C">
            <w:pPr>
              <w:rPr>
                <w:rFonts w:cs="Arial"/>
                <w:i/>
                <w:sz w:val="22"/>
                <w:szCs w:val="22"/>
              </w:rPr>
            </w:pPr>
            <w:permStart w:id="1328699306" w:edGrp="everyone" w:colFirst="2" w:colLast="2"/>
            <w:permEnd w:id="1927961121"/>
            <w:r w:rsidRPr="008C42FA">
              <w:rPr>
                <w:rFonts w:cs="Arial"/>
                <w:i/>
                <w:iCs/>
                <w:sz w:val="22"/>
                <w:szCs w:val="22"/>
                <w:lang w:val="en"/>
              </w:rPr>
              <w:t>Length</w:t>
            </w:r>
          </w:p>
        </w:tc>
        <w:tc>
          <w:tcPr>
            <w:tcW w:w="2899" w:type="dxa"/>
            <w:shd w:val="clear" w:color="auto" w:fill="DBE5F1" w:themeFill="accent1" w:themeFillTint="33"/>
          </w:tcPr>
          <w:p w14:paraId="4743395B" w14:textId="77777777" w:rsidR="00D21C24" w:rsidRPr="008C42FA" w:rsidRDefault="00D21C24" w:rsidP="0080456C">
            <w:pPr>
              <w:rPr>
                <w:rFonts w:cs="Arial"/>
                <w:i/>
                <w:sz w:val="22"/>
                <w:szCs w:val="22"/>
              </w:rPr>
            </w:pPr>
            <w:r w:rsidRPr="008C42FA">
              <w:rPr>
                <w:rFonts w:cs="Arial"/>
                <w:i/>
                <w:iCs/>
                <w:sz w:val="22"/>
                <w:szCs w:val="22"/>
                <w:lang w:val="en"/>
              </w:rPr>
              <w:t>Smallest</w:t>
            </w:r>
          </w:p>
        </w:tc>
        <w:tc>
          <w:tcPr>
            <w:tcW w:w="4798" w:type="dxa"/>
          </w:tcPr>
          <w:p w14:paraId="78FC44C7" w14:textId="77777777" w:rsidR="00D21C24" w:rsidRPr="008C42FA" w:rsidRDefault="00D21C24" w:rsidP="0080456C">
            <w:pPr>
              <w:rPr>
                <w:rFonts w:cs="Arial"/>
                <w:sz w:val="22"/>
                <w:szCs w:val="22"/>
              </w:rPr>
            </w:pPr>
          </w:p>
        </w:tc>
      </w:tr>
      <w:tr w:rsidR="00D21C24" w:rsidRPr="008C42FA" w14:paraId="30C957FA" w14:textId="77777777" w:rsidTr="00DF225E">
        <w:tc>
          <w:tcPr>
            <w:tcW w:w="1936" w:type="dxa"/>
            <w:vMerge/>
            <w:shd w:val="clear" w:color="auto" w:fill="DBE5F1" w:themeFill="accent1" w:themeFillTint="33"/>
          </w:tcPr>
          <w:p w14:paraId="4A98C50E" w14:textId="77777777" w:rsidR="00D21C24" w:rsidRPr="008C42FA" w:rsidRDefault="00D21C24" w:rsidP="0080456C">
            <w:pPr>
              <w:rPr>
                <w:rFonts w:cs="Arial"/>
                <w:i/>
                <w:sz w:val="22"/>
                <w:szCs w:val="22"/>
              </w:rPr>
            </w:pPr>
            <w:permStart w:id="684526069" w:edGrp="everyone" w:colFirst="2" w:colLast="2"/>
            <w:permEnd w:id="1328699306"/>
          </w:p>
        </w:tc>
        <w:tc>
          <w:tcPr>
            <w:tcW w:w="2899" w:type="dxa"/>
            <w:shd w:val="clear" w:color="auto" w:fill="DBE5F1" w:themeFill="accent1" w:themeFillTint="33"/>
          </w:tcPr>
          <w:p w14:paraId="61CC97EE" w14:textId="77777777" w:rsidR="00D21C24" w:rsidRPr="008C42FA" w:rsidRDefault="00D21C24" w:rsidP="0080456C">
            <w:pPr>
              <w:rPr>
                <w:rFonts w:cs="Arial"/>
                <w:i/>
                <w:sz w:val="22"/>
                <w:szCs w:val="22"/>
              </w:rPr>
            </w:pPr>
            <w:r w:rsidRPr="008C42FA">
              <w:rPr>
                <w:rFonts w:cs="Arial"/>
                <w:i/>
                <w:iCs/>
                <w:sz w:val="22"/>
                <w:szCs w:val="22"/>
                <w:lang w:val="en"/>
              </w:rPr>
              <w:t>Largest</w:t>
            </w:r>
          </w:p>
        </w:tc>
        <w:tc>
          <w:tcPr>
            <w:tcW w:w="4798" w:type="dxa"/>
          </w:tcPr>
          <w:p w14:paraId="00ED75B5" w14:textId="77777777" w:rsidR="00D21C24" w:rsidRPr="008C42FA" w:rsidRDefault="00D21C24" w:rsidP="0080456C">
            <w:pPr>
              <w:rPr>
                <w:rFonts w:cs="Arial"/>
                <w:sz w:val="22"/>
                <w:szCs w:val="22"/>
              </w:rPr>
            </w:pPr>
          </w:p>
        </w:tc>
      </w:tr>
      <w:tr w:rsidR="00D21C24" w:rsidRPr="008C42FA" w14:paraId="6B2BDF13" w14:textId="77777777" w:rsidTr="00DF225E">
        <w:tc>
          <w:tcPr>
            <w:tcW w:w="1936" w:type="dxa"/>
            <w:shd w:val="clear" w:color="auto" w:fill="DBE5F1" w:themeFill="accent1" w:themeFillTint="33"/>
          </w:tcPr>
          <w:p w14:paraId="3740E6A4" w14:textId="77777777" w:rsidR="00D21C24" w:rsidRPr="008C42FA" w:rsidRDefault="00D21C24" w:rsidP="0080456C">
            <w:pPr>
              <w:rPr>
                <w:rFonts w:cs="Arial"/>
                <w:i/>
                <w:sz w:val="22"/>
                <w:szCs w:val="22"/>
              </w:rPr>
            </w:pPr>
            <w:permStart w:id="1391094075" w:edGrp="everyone" w:colFirst="1" w:colLast="1"/>
            <w:permEnd w:id="684526069"/>
            <w:r w:rsidRPr="008C42FA">
              <w:rPr>
                <w:rFonts w:cs="Arial"/>
                <w:i/>
                <w:iCs/>
                <w:sz w:val="22"/>
                <w:szCs w:val="22"/>
                <w:lang w:val="en"/>
              </w:rPr>
              <w:t>Other</w:t>
            </w:r>
          </w:p>
        </w:tc>
        <w:tc>
          <w:tcPr>
            <w:tcW w:w="7697" w:type="dxa"/>
            <w:gridSpan w:val="2"/>
          </w:tcPr>
          <w:p w14:paraId="4FDCF83B" w14:textId="77777777" w:rsidR="00D21C24" w:rsidRPr="008C42FA" w:rsidRDefault="00D21C24" w:rsidP="0080456C">
            <w:pPr>
              <w:rPr>
                <w:rFonts w:cs="Arial"/>
                <w:sz w:val="22"/>
                <w:szCs w:val="22"/>
              </w:rPr>
            </w:pPr>
          </w:p>
        </w:tc>
      </w:tr>
      <w:tr w:rsidR="00D21C24" w:rsidRPr="008C42FA" w14:paraId="0FBAE4D9" w14:textId="77777777" w:rsidTr="00DF225E">
        <w:tc>
          <w:tcPr>
            <w:tcW w:w="1936" w:type="dxa"/>
            <w:shd w:val="clear" w:color="auto" w:fill="DBE5F1" w:themeFill="accent1" w:themeFillTint="33"/>
          </w:tcPr>
          <w:p w14:paraId="0D19CE79" w14:textId="77777777" w:rsidR="00D21C24" w:rsidRPr="008C42FA" w:rsidRDefault="00D21C24" w:rsidP="0080456C">
            <w:pPr>
              <w:rPr>
                <w:rFonts w:cs="Arial"/>
                <w:i/>
                <w:sz w:val="22"/>
                <w:szCs w:val="22"/>
              </w:rPr>
            </w:pPr>
            <w:permStart w:id="1355814044" w:edGrp="everyone" w:colFirst="1" w:colLast="1"/>
            <w:permEnd w:id="1391094075"/>
            <w:r w:rsidRPr="008C42FA">
              <w:rPr>
                <w:rFonts w:cs="Arial"/>
                <w:i/>
                <w:iCs/>
                <w:sz w:val="22"/>
                <w:szCs w:val="22"/>
                <w:lang w:val="en"/>
              </w:rPr>
              <w:t>Other</w:t>
            </w:r>
          </w:p>
        </w:tc>
        <w:tc>
          <w:tcPr>
            <w:tcW w:w="7697" w:type="dxa"/>
            <w:gridSpan w:val="2"/>
          </w:tcPr>
          <w:p w14:paraId="3212A118" w14:textId="77777777" w:rsidR="00D21C24" w:rsidRPr="008C42FA" w:rsidRDefault="00D21C24" w:rsidP="0080456C">
            <w:pPr>
              <w:rPr>
                <w:rFonts w:cs="Arial"/>
                <w:sz w:val="22"/>
                <w:szCs w:val="22"/>
              </w:rPr>
            </w:pPr>
          </w:p>
        </w:tc>
      </w:tr>
      <w:permEnd w:id="1355814044"/>
    </w:tbl>
    <w:p w14:paraId="0FEA051E" w14:textId="77777777" w:rsidR="00D21C24" w:rsidRPr="008C42FA" w:rsidRDefault="00D21C24" w:rsidP="00D21C24">
      <w:pPr>
        <w:rPr>
          <w:rFonts w:asciiTheme="minorHAnsi" w:hAnsiTheme="minorHAnsi" w:cs="Arial"/>
          <w:sz w:val="22"/>
          <w:szCs w:val="22"/>
        </w:rPr>
      </w:pPr>
    </w:p>
    <w:p w14:paraId="1FD310CA" w14:textId="77777777" w:rsidR="00D21C24" w:rsidRPr="008C42FA" w:rsidRDefault="00D21C24" w:rsidP="00D21C24">
      <w:pPr>
        <w:rPr>
          <w:rFonts w:asciiTheme="minorHAnsi" w:hAnsiTheme="minorHAnsi" w:cs="Arial"/>
          <w:sz w:val="22"/>
          <w:szCs w:val="22"/>
        </w:rPr>
      </w:pPr>
    </w:p>
    <w:p w14:paraId="7F37D465" w14:textId="77777777" w:rsidR="006B5C5E" w:rsidRPr="008C42FA" w:rsidRDefault="006B5C5E" w:rsidP="006B5C5E">
      <w:pPr>
        <w:rPr>
          <w:rFonts w:asciiTheme="minorHAnsi" w:hAnsiTheme="minorHAnsi" w:cs="Arial"/>
          <w:sz w:val="22"/>
          <w:szCs w:val="22"/>
        </w:rPr>
      </w:pPr>
    </w:p>
    <w:p w14:paraId="1BDC1DAE" w14:textId="77777777" w:rsidR="006B5C5E" w:rsidRPr="008C42FA" w:rsidRDefault="006B5C5E" w:rsidP="00314053">
      <w:pPr>
        <w:rPr>
          <w:rFonts w:asciiTheme="minorHAnsi" w:hAnsiTheme="minorHAnsi" w:cs="Arial"/>
          <w:sz w:val="22"/>
          <w:szCs w:val="22"/>
        </w:rPr>
      </w:pPr>
    </w:p>
    <w:sectPr w:rsidR="006B5C5E" w:rsidRPr="008C42FA" w:rsidSect="00E87ECB">
      <w:headerReference w:type="default" r:id="rId7"/>
      <w:footerReference w:type="default" r:id="rId8"/>
      <w:pgSz w:w="11906" w:h="16838"/>
      <w:pgMar w:top="794" w:right="1134" w:bottom="1701" w:left="1134" w:header="71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91440F" w14:textId="77777777" w:rsidR="009C21DD" w:rsidRDefault="009C21DD">
      <w:r>
        <w:separator/>
      </w:r>
    </w:p>
  </w:endnote>
  <w:endnote w:type="continuationSeparator" w:id="0">
    <w:p w14:paraId="1F7DD6B2" w14:textId="77777777" w:rsidR="009C21DD" w:rsidRDefault="009C21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0745346"/>
      <w:docPartObj>
        <w:docPartGallery w:val="Page Numbers (Bottom of Page)"/>
        <w:docPartUnique/>
      </w:docPartObj>
    </w:sdtPr>
    <w:sdtEndPr/>
    <w:sdtContent>
      <w:sdt>
        <w:sdtPr>
          <w:id w:val="860082579"/>
          <w:docPartObj>
            <w:docPartGallery w:val="Page Numbers (Top of Page)"/>
            <w:docPartUnique/>
          </w:docPartObj>
        </w:sdtPr>
        <w:sdtEndPr/>
        <w:sdtContent>
          <w:p w14:paraId="1669F0B5" w14:textId="6E958956" w:rsidR="008C42FA" w:rsidRDefault="009C21DD">
            <w:pPr>
              <w:pStyle w:val="Sidefod"/>
              <w:jc w:val="right"/>
              <w:rPr>
                <w:rFonts w:asciiTheme="minorHAnsi" w:hAnsiTheme="minorHAnsi"/>
                <w:lang w:val="en"/>
              </w:rPr>
            </w:pPr>
            <w:r>
              <w:rPr>
                <w:rFonts w:asciiTheme="minorHAnsi" w:hAnsiTheme="minorHAnsi"/>
                <w:lang w:val="en"/>
              </w:rPr>
              <w:t xml:space="preserve">Page </w:t>
            </w:r>
            <w:r>
              <w:rPr>
                <w:rFonts w:asciiTheme="minorHAnsi" w:hAnsiTheme="minorHAnsi"/>
                <w:lang w:val="en"/>
              </w:rPr>
              <w:fldChar w:fldCharType="begin"/>
            </w:r>
            <w:r>
              <w:rPr>
                <w:rFonts w:asciiTheme="minorHAnsi" w:hAnsiTheme="minorHAnsi"/>
                <w:lang w:val="en"/>
              </w:rPr>
              <w:instrText>PAGE</w:instrText>
            </w:r>
            <w:r>
              <w:rPr>
                <w:rFonts w:asciiTheme="minorHAnsi" w:hAnsiTheme="minorHAnsi"/>
                <w:lang w:val="en"/>
              </w:rPr>
              <w:fldChar w:fldCharType="separate"/>
            </w:r>
            <w:r w:rsidR="00E64374">
              <w:rPr>
                <w:rFonts w:asciiTheme="minorHAnsi" w:hAnsiTheme="minorHAnsi"/>
                <w:noProof/>
                <w:lang w:val="en"/>
              </w:rPr>
              <w:t>1</w:t>
            </w:r>
            <w:r>
              <w:rPr>
                <w:rFonts w:asciiTheme="minorHAnsi" w:hAnsiTheme="minorHAnsi"/>
                <w:lang w:val="en"/>
              </w:rPr>
              <w:fldChar w:fldCharType="end"/>
            </w:r>
            <w:r>
              <w:rPr>
                <w:rFonts w:asciiTheme="minorHAnsi" w:hAnsiTheme="minorHAnsi"/>
                <w:lang w:val="en"/>
              </w:rPr>
              <w:t xml:space="preserve"> of </w:t>
            </w:r>
            <w:r>
              <w:rPr>
                <w:rFonts w:asciiTheme="minorHAnsi" w:hAnsiTheme="minorHAnsi"/>
                <w:lang w:val="en"/>
              </w:rPr>
              <w:fldChar w:fldCharType="begin"/>
            </w:r>
            <w:r>
              <w:rPr>
                <w:rFonts w:asciiTheme="minorHAnsi" w:hAnsiTheme="minorHAnsi"/>
                <w:lang w:val="en"/>
              </w:rPr>
              <w:instrText>NUMPAGES</w:instrText>
            </w:r>
            <w:r>
              <w:rPr>
                <w:rFonts w:asciiTheme="minorHAnsi" w:hAnsiTheme="minorHAnsi"/>
                <w:lang w:val="en"/>
              </w:rPr>
              <w:fldChar w:fldCharType="separate"/>
            </w:r>
            <w:r w:rsidR="00E64374">
              <w:rPr>
                <w:rFonts w:asciiTheme="minorHAnsi" w:hAnsiTheme="minorHAnsi"/>
                <w:noProof/>
                <w:lang w:val="en"/>
              </w:rPr>
              <w:t>1</w:t>
            </w:r>
            <w:r>
              <w:rPr>
                <w:rFonts w:asciiTheme="minorHAnsi" w:hAnsiTheme="minorHAnsi"/>
                <w:lang w:val="en"/>
              </w:rPr>
              <w:fldChar w:fldCharType="end"/>
            </w:r>
          </w:p>
          <w:p w14:paraId="79440BB2" w14:textId="5778AEAE" w:rsidR="009C21DD" w:rsidRDefault="008C42FA" w:rsidP="008C42FA">
            <w:pPr>
              <w:pStyle w:val="Sidefod"/>
            </w:pPr>
            <w:r>
              <w:rPr>
                <w:rFonts w:asciiTheme="minorHAnsi" w:hAnsiTheme="minorHAnsi"/>
                <w:sz w:val="22"/>
                <w:szCs w:val="22"/>
              </w:rPr>
              <w:t xml:space="preserve">Schedule of materials </w:t>
            </w:r>
            <w:r w:rsidRPr="008C42FA">
              <w:rPr>
                <w:rFonts w:asciiTheme="minorHAnsi" w:hAnsiTheme="minorHAnsi"/>
                <w:sz w:val="22"/>
                <w:szCs w:val="22"/>
              </w:rPr>
              <w:t xml:space="preserve">Pipes and hoses made of plastic/elastomers. The Secretariat for building components approved for drinking water – version </w:t>
            </w:r>
            <w:r w:rsidR="000F342D">
              <w:rPr>
                <w:rFonts w:asciiTheme="minorHAnsi" w:hAnsiTheme="minorHAnsi"/>
                <w:sz w:val="22"/>
                <w:szCs w:val="22"/>
              </w:rPr>
              <w:t>2.0</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684D73" w14:textId="77777777" w:rsidR="009C21DD" w:rsidRDefault="009C21DD">
      <w:r>
        <w:separator/>
      </w:r>
    </w:p>
  </w:footnote>
  <w:footnote w:type="continuationSeparator" w:id="0">
    <w:p w14:paraId="2801DFAD" w14:textId="77777777" w:rsidR="009C21DD" w:rsidRDefault="009C21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375F15" w14:textId="77777777" w:rsidR="008C42FA" w:rsidRPr="008C42FA" w:rsidRDefault="008C42FA" w:rsidP="008C42FA">
    <w:pPr>
      <w:pStyle w:val="Overskrift1"/>
      <w:spacing w:before="0"/>
    </w:pPr>
    <w:r w:rsidRPr="000E67DB">
      <w:rPr>
        <w:noProof/>
        <w:lang w:val="da-DK" w:eastAsia="da-DK"/>
      </w:rPr>
      <mc:AlternateContent>
        <mc:Choice Requires="wps">
          <w:drawing>
            <wp:anchor distT="0" distB="0" distL="114300" distR="114300" simplePos="0" relativeHeight="251659264" behindDoc="1" locked="0" layoutInCell="1" allowOverlap="1" wp14:anchorId="395AAA89" wp14:editId="664D299A">
              <wp:simplePos x="0" y="0"/>
              <wp:positionH relativeFrom="column">
                <wp:posOffset>4109085</wp:posOffset>
              </wp:positionH>
              <wp:positionV relativeFrom="paragraph">
                <wp:posOffset>-104140</wp:posOffset>
              </wp:positionV>
              <wp:extent cx="2049145" cy="723900"/>
              <wp:effectExtent l="0" t="0" r="8255" b="0"/>
              <wp:wrapTight wrapText="bothSides">
                <wp:wrapPolygon edited="0">
                  <wp:start x="0" y="0"/>
                  <wp:lineTo x="0" y="21032"/>
                  <wp:lineTo x="21486" y="21032"/>
                  <wp:lineTo x="21486" y="0"/>
                  <wp:lineTo x="0" y="0"/>
                </wp:wrapPolygon>
              </wp:wrapTigh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9145" cy="72390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941DF00" w14:textId="77777777" w:rsidR="008C42FA" w:rsidRPr="00D23D41" w:rsidRDefault="008C42FA" w:rsidP="008C42FA">
                          <w:pPr>
                            <w:tabs>
                              <w:tab w:val="left" w:pos="454"/>
                            </w:tabs>
                            <w:autoSpaceDE w:val="0"/>
                            <w:autoSpaceDN w:val="0"/>
                            <w:adjustRightInd w:val="0"/>
                            <w:ind w:left="113"/>
                            <w:rPr>
                              <w:rFonts w:ascii="Arial" w:hAnsi="Arial" w:cs="Arial"/>
                              <w:sz w:val="18"/>
                              <w:szCs w:val="18"/>
                            </w:rPr>
                          </w:pPr>
                          <w:r w:rsidRPr="007C79EF">
                            <w:rPr>
                              <w:rFonts w:ascii="Verdana" w:hAnsi="Verdana"/>
                              <w:noProof/>
                              <w:sz w:val="20"/>
                              <w:szCs w:val="20"/>
                              <w:lang w:val="da-DK" w:eastAsia="da-DK"/>
                            </w:rPr>
                            <w:drawing>
                              <wp:inline distT="0" distB="0" distL="0" distR="0" wp14:anchorId="44B47D0C" wp14:editId="5B2E0AC7">
                                <wp:extent cx="1860550" cy="723265"/>
                                <wp:effectExtent l="0" t="0" r="6350" b="635"/>
                                <wp:docPr id="6" name="Bille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0550" cy="723265"/>
                                        </a:xfrm>
                                        <a:prstGeom prst="rect">
                                          <a:avLst/>
                                        </a:prstGeom>
                                        <a:noFill/>
                                        <a:ln>
                                          <a:noFill/>
                                        </a:ln>
                                      </pic:spPr>
                                    </pic:pic>
                                  </a:graphicData>
                                </a:graphic>
                              </wp:inline>
                            </w:drawing>
                          </w:r>
                          <w:r>
                            <w:rPr>
                              <w:rFonts w:ascii="Verdana" w:hAnsi="Verdana"/>
                              <w:noProof/>
                              <w:sz w:val="20"/>
                              <w:szCs w:val="20"/>
                              <w:lang w:val="da-DK" w:eastAsia="da-DK"/>
                            </w:rPr>
                            <w:drawing>
                              <wp:inline distT="0" distB="0" distL="0" distR="0" wp14:anchorId="106050D5" wp14:editId="5A09BB5E">
                                <wp:extent cx="1866265" cy="732219"/>
                                <wp:effectExtent l="0" t="0" r="635" b="0"/>
                                <wp:docPr id="7" name="Billede 7" descr="Y:\Workspace\SP_GDV-sekretariatets etablering\Logopakke\Logopakke\GTD_logo_kampagn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Y:\Workspace\SP_GDV-sekretariatets etablering\Logopakke\Logopakke\GTD_logo_kampagne_rgb.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66265" cy="732219"/>
                                        </a:xfrm>
                                        <a:prstGeom prst="rect">
                                          <a:avLst/>
                                        </a:prstGeom>
                                        <a:noFill/>
                                        <a:ln>
                                          <a:noFill/>
                                        </a:ln>
                                      </pic:spPr>
                                    </pic:pic>
                                  </a:graphicData>
                                </a:graphic>
                              </wp:inline>
                            </w:drawing>
                          </w:r>
                          <w:r>
                            <w:rPr>
                              <w:rFonts w:ascii="Arial" w:hAnsi="Arial" w:cs="Arial"/>
                              <w:sz w:val="18"/>
                              <w:szCs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140FF7" id="_x0000_t202" coordsize="21600,21600" o:spt="202" path="m,l,21600r21600,l21600,xe">
              <v:stroke joinstyle="miter"/>
              <v:path gradientshapeok="t" o:connecttype="rect"/>
            </v:shapetype>
            <v:shape id="Text Box 1" o:spid="_x0000_s1026" type="#_x0000_t202" style="position:absolute;margin-left:323.55pt;margin-top:-8.2pt;width:161.35pt;height:5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" stroked="f">
              <v:textbox>
                <w:txbxContent>
                  <w:p w:rsidR="008C42FA" w:rsidRPr="00D23D41" w:rsidRDefault="008C42FA" w:rsidP="008C42FA">
                    <w:pPr>
                      <w:tabs>
                        <w:tab w:val="left" w:pos="454"/>
                      </w:tabs>
                      <w:autoSpaceDE w:val="0"/>
                      <w:autoSpaceDN w:val="0"/>
                      <w:adjustRightInd w:val="0"/>
                      <w:ind w:left="113"/>
                      <w:rPr>
                        <w:rFonts w:ascii="Arial" w:hAnsi="Arial" w:cs="Arial"/>
                        <w:sz w:val="18"/>
                        <w:szCs w:val="18"/>
                      </w:rPr>
                    </w:pPr>
                    <w:r w:rsidRPr="007C79EF">
                      <w:rPr>
                        <w:rFonts w:ascii="Verdana" w:hAnsi="Verdana"/>
                        <w:noProof/>
                        <w:sz w:val="20"/>
                        <w:szCs w:val="20"/>
                        <w:lang w:val="da-DK" w:eastAsia="da-DK"/>
                      </w:rPr>
                      <w:drawing>
                        <wp:inline distT="0" distB="0" distL="0" distR="0" wp14:anchorId="3AE93336" wp14:editId="1F5E6C82">
                          <wp:extent cx="1860550" cy="723265"/>
                          <wp:effectExtent l="0" t="0" r="6350" b="635"/>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60550" cy="723265"/>
                                  </a:xfrm>
                                  <a:prstGeom prst="rect">
                                    <a:avLst/>
                                  </a:prstGeom>
                                  <a:noFill/>
                                  <a:ln>
                                    <a:noFill/>
                                  </a:ln>
                                </pic:spPr>
                              </pic:pic>
                            </a:graphicData>
                          </a:graphic>
                        </wp:inline>
                      </w:drawing>
                    </w:r>
                    <w:r>
                      <w:rPr>
                        <w:rFonts w:ascii="Verdana" w:hAnsi="Verdana"/>
                        <w:noProof/>
                        <w:sz w:val="20"/>
                        <w:szCs w:val="20"/>
                        <w:lang w:val="da-DK" w:eastAsia="da-DK"/>
                      </w:rPr>
                      <w:drawing>
                        <wp:inline distT="0" distB="0" distL="0" distR="0" wp14:anchorId="047576C5" wp14:editId="295A183E">
                          <wp:extent cx="1866265" cy="732219"/>
                          <wp:effectExtent l="0" t="0" r="635" b="0"/>
                          <wp:docPr id="4" name="Billede 4" descr="Y:\Workspace\SP_GDV-sekretariatets etablering\Logopakke\Logopakke\GTD_logo_kampagn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Y:\Workspace\SP_GDV-sekretariatets etablering\Logopakke\Logopakke\GTD_logo_kampagne_rgb.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66265" cy="732219"/>
                                  </a:xfrm>
                                  <a:prstGeom prst="rect">
                                    <a:avLst/>
                                  </a:prstGeom>
                                  <a:noFill/>
                                  <a:ln>
                                    <a:noFill/>
                                  </a:ln>
                                </pic:spPr>
                              </pic:pic>
                            </a:graphicData>
                          </a:graphic>
                        </wp:inline>
                      </w:drawing>
                    </w:r>
                    <w:r>
                      <w:rPr>
                        <w:rFonts w:ascii="Arial" w:hAnsi="Arial" w:cs="Arial"/>
                        <w:sz w:val="18"/>
                        <w:szCs w:val="18"/>
                      </w:rPr>
                      <w:t xml:space="preserve"> </w:t>
                    </w:r>
                  </w:p>
                </w:txbxContent>
              </v:textbox>
              <w10:wrap type="tight"/>
            </v:shape>
          </w:pict>
        </mc:Fallback>
      </mc:AlternateContent>
    </w:r>
    <w:r w:rsidRPr="008C42FA">
      <w:t xml:space="preserve">Schedule of materials – </w:t>
    </w:r>
    <w:r>
      <w:br/>
    </w:r>
    <w:r w:rsidRPr="008C42FA">
      <w:t xml:space="preserve">guidelines and forms concerning </w:t>
    </w:r>
    <w:r>
      <w:br/>
    </w:r>
    <w:r w:rsidRPr="008C42FA">
      <w:t>components and materials</w:t>
    </w:r>
    <w:r w:rsidRPr="008C42FA">
      <w:br/>
    </w:r>
  </w:p>
  <w:p w14:paraId="3647591C" w14:textId="77777777" w:rsidR="008C42FA" w:rsidRDefault="008C42FA" w:rsidP="008C42FA">
    <w:pPr>
      <w:pStyle w:val="Sidehoved"/>
      <w:tabs>
        <w:tab w:val="left" w:pos="8789"/>
      </w:tabs>
      <w:rPr>
        <w:rFonts w:asciiTheme="majorHAnsi" w:eastAsiaTheme="majorEastAsia" w:hAnsiTheme="majorHAnsi" w:cstheme="majorBidi"/>
        <w:b/>
        <w:bCs/>
        <w:color w:val="365F91" w:themeColor="accent1" w:themeShade="BF"/>
        <w:sz w:val="28"/>
        <w:szCs w:val="28"/>
      </w:rPr>
    </w:pPr>
    <w:r w:rsidRPr="008C42FA">
      <w:rPr>
        <w:rFonts w:asciiTheme="majorHAnsi" w:eastAsiaTheme="majorEastAsia" w:hAnsiTheme="majorHAnsi" w:cstheme="majorBidi"/>
        <w:b/>
        <w:bCs/>
        <w:color w:val="365F91" w:themeColor="accent1" w:themeShade="BF"/>
        <w:sz w:val="28"/>
        <w:szCs w:val="28"/>
      </w:rPr>
      <w:t xml:space="preserve">Building components: Pipes and hoses made of plastic/elastomers </w:t>
    </w:r>
  </w:p>
  <w:p w14:paraId="6A324EA7" w14:textId="015170B7" w:rsidR="009C21DD" w:rsidRPr="008C42FA" w:rsidRDefault="00DD4497" w:rsidP="008C42FA">
    <w:pPr>
      <w:jc w:val="right"/>
      <w:rPr>
        <w:rFonts w:asciiTheme="minorHAnsi" w:hAnsiTheme="minorHAnsi"/>
        <w:sz w:val="22"/>
        <w:szCs w:val="22"/>
      </w:rPr>
    </w:pPr>
    <w:r>
      <w:rPr>
        <w:rFonts w:asciiTheme="minorHAnsi" w:eastAsiaTheme="majorEastAsia" w:hAnsiTheme="minorHAnsi"/>
        <w:sz w:val="22"/>
        <w:szCs w:val="22"/>
      </w:rPr>
      <w:t>22 May</w:t>
    </w:r>
    <w:r w:rsidR="000F342D">
      <w:rPr>
        <w:rFonts w:asciiTheme="minorHAnsi" w:eastAsiaTheme="majorEastAsia" w:hAnsiTheme="minorHAnsi"/>
        <w:sz w:val="22"/>
        <w:szCs w:val="22"/>
      </w:rPr>
      <w:t xml:space="preserve"> 2015</w:t>
    </w:r>
  </w:p>
  <w:p w14:paraId="27004173" w14:textId="77777777" w:rsidR="009C21DD" w:rsidRPr="009F7877" w:rsidRDefault="009C21DD" w:rsidP="000F75A4">
    <w:pPr>
      <w:pStyle w:val="Sidehoved"/>
      <w:jc w:val="right"/>
      <w:rPr>
        <w:rFonts w:ascii="Verdana" w:hAnsi="Verdana"/>
        <w:sz w:val="20"/>
        <w:szCs w:val="20"/>
      </w:rPr>
    </w:pPr>
  </w:p>
  <w:p w14:paraId="4FDB9804" w14:textId="77777777" w:rsidR="009C21DD" w:rsidRPr="009F7877" w:rsidRDefault="009C21DD" w:rsidP="0031626F">
    <w:pPr>
      <w:pStyle w:val="Sidehoved"/>
      <w:tabs>
        <w:tab w:val="clear" w:pos="4819"/>
        <w:tab w:val="clear" w:pos="9638"/>
        <w:tab w:val="left" w:pos="5640"/>
      </w:tabs>
      <w:rPr>
        <w:rFonts w:ascii="Verdana" w:hAnsi="Verdana"/>
        <w:sz w:val="20"/>
        <w:szCs w:val="20"/>
      </w:rPr>
    </w:pPr>
    <w:r>
      <w:rPr>
        <w:lang w:val="en"/>
      </w:rPr>
      <w:tab/>
    </w:r>
  </w:p>
  <w:p w14:paraId="3663B6FB" w14:textId="77777777" w:rsidR="009C21DD" w:rsidRDefault="009C21DD">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B1B4FBE2"/>
    <w:lvl w:ilvl="0">
      <w:numFmt w:val="bullet"/>
      <w:lvlText w:val="*"/>
      <w:lvlJc w:val="left"/>
    </w:lvl>
  </w:abstractNum>
  <w:abstractNum w:abstractNumId="1" w15:restartNumberingAfterBreak="0">
    <w:nsid w:val="005E54DA"/>
    <w:multiLevelType w:val="hybridMultilevel"/>
    <w:tmpl w:val="C8329FEA"/>
    <w:lvl w:ilvl="0" w:tplc="938E3176">
      <w:start w:val="21"/>
      <w:numFmt w:val="bullet"/>
      <w:lvlText w:val=""/>
      <w:lvlJc w:val="left"/>
      <w:pPr>
        <w:ind w:left="720" w:hanging="360"/>
      </w:pPr>
      <w:rPr>
        <w:rFonts w:ascii="Symbol" w:eastAsia="Times New Roman" w:hAnsi="Symbo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F7C434B"/>
    <w:multiLevelType w:val="hybridMultilevel"/>
    <w:tmpl w:val="50DEC37C"/>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2941604D"/>
    <w:multiLevelType w:val="hybridMultilevel"/>
    <w:tmpl w:val="47D40538"/>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1BF753E"/>
    <w:multiLevelType w:val="hybridMultilevel"/>
    <w:tmpl w:val="1BEEC94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48867D3C"/>
    <w:multiLevelType w:val="hybridMultilevel"/>
    <w:tmpl w:val="6046CD00"/>
    <w:lvl w:ilvl="0" w:tplc="04060001">
      <w:start w:val="1"/>
      <w:numFmt w:val="bullet"/>
      <w:lvlText w:val=""/>
      <w:lvlJc w:val="left"/>
      <w:pPr>
        <w:ind w:left="783" w:hanging="360"/>
      </w:pPr>
      <w:rPr>
        <w:rFonts w:ascii="Symbol" w:hAnsi="Symbol" w:hint="default"/>
      </w:rPr>
    </w:lvl>
    <w:lvl w:ilvl="1" w:tplc="04060003" w:tentative="1">
      <w:start w:val="1"/>
      <w:numFmt w:val="bullet"/>
      <w:lvlText w:val="o"/>
      <w:lvlJc w:val="left"/>
      <w:pPr>
        <w:ind w:left="1503" w:hanging="360"/>
      </w:pPr>
      <w:rPr>
        <w:rFonts w:ascii="Courier New" w:hAnsi="Courier New" w:cs="Courier New" w:hint="default"/>
      </w:rPr>
    </w:lvl>
    <w:lvl w:ilvl="2" w:tplc="04060005" w:tentative="1">
      <w:start w:val="1"/>
      <w:numFmt w:val="bullet"/>
      <w:lvlText w:val=""/>
      <w:lvlJc w:val="left"/>
      <w:pPr>
        <w:ind w:left="2223" w:hanging="360"/>
      </w:pPr>
      <w:rPr>
        <w:rFonts w:ascii="Wingdings" w:hAnsi="Wingdings" w:hint="default"/>
      </w:rPr>
    </w:lvl>
    <w:lvl w:ilvl="3" w:tplc="04060001" w:tentative="1">
      <w:start w:val="1"/>
      <w:numFmt w:val="bullet"/>
      <w:lvlText w:val=""/>
      <w:lvlJc w:val="left"/>
      <w:pPr>
        <w:ind w:left="2943" w:hanging="360"/>
      </w:pPr>
      <w:rPr>
        <w:rFonts w:ascii="Symbol" w:hAnsi="Symbol" w:hint="default"/>
      </w:rPr>
    </w:lvl>
    <w:lvl w:ilvl="4" w:tplc="04060003" w:tentative="1">
      <w:start w:val="1"/>
      <w:numFmt w:val="bullet"/>
      <w:lvlText w:val="o"/>
      <w:lvlJc w:val="left"/>
      <w:pPr>
        <w:ind w:left="3663" w:hanging="360"/>
      </w:pPr>
      <w:rPr>
        <w:rFonts w:ascii="Courier New" w:hAnsi="Courier New" w:cs="Courier New" w:hint="default"/>
      </w:rPr>
    </w:lvl>
    <w:lvl w:ilvl="5" w:tplc="04060005" w:tentative="1">
      <w:start w:val="1"/>
      <w:numFmt w:val="bullet"/>
      <w:lvlText w:val=""/>
      <w:lvlJc w:val="left"/>
      <w:pPr>
        <w:ind w:left="4383" w:hanging="360"/>
      </w:pPr>
      <w:rPr>
        <w:rFonts w:ascii="Wingdings" w:hAnsi="Wingdings" w:hint="default"/>
      </w:rPr>
    </w:lvl>
    <w:lvl w:ilvl="6" w:tplc="04060001" w:tentative="1">
      <w:start w:val="1"/>
      <w:numFmt w:val="bullet"/>
      <w:lvlText w:val=""/>
      <w:lvlJc w:val="left"/>
      <w:pPr>
        <w:ind w:left="5103" w:hanging="360"/>
      </w:pPr>
      <w:rPr>
        <w:rFonts w:ascii="Symbol" w:hAnsi="Symbol" w:hint="default"/>
      </w:rPr>
    </w:lvl>
    <w:lvl w:ilvl="7" w:tplc="04060003" w:tentative="1">
      <w:start w:val="1"/>
      <w:numFmt w:val="bullet"/>
      <w:lvlText w:val="o"/>
      <w:lvlJc w:val="left"/>
      <w:pPr>
        <w:ind w:left="5823" w:hanging="360"/>
      </w:pPr>
      <w:rPr>
        <w:rFonts w:ascii="Courier New" w:hAnsi="Courier New" w:cs="Courier New" w:hint="default"/>
      </w:rPr>
    </w:lvl>
    <w:lvl w:ilvl="8" w:tplc="04060005" w:tentative="1">
      <w:start w:val="1"/>
      <w:numFmt w:val="bullet"/>
      <w:lvlText w:val=""/>
      <w:lvlJc w:val="left"/>
      <w:pPr>
        <w:ind w:left="6543" w:hanging="360"/>
      </w:pPr>
      <w:rPr>
        <w:rFonts w:ascii="Wingdings" w:hAnsi="Wingdings" w:hint="default"/>
      </w:rPr>
    </w:lvl>
  </w:abstractNum>
  <w:abstractNum w:abstractNumId="6" w15:restartNumberingAfterBreak="0">
    <w:nsid w:val="4C4A0218"/>
    <w:multiLevelType w:val="hybridMultilevel"/>
    <w:tmpl w:val="5576276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4DDB1854"/>
    <w:multiLevelType w:val="hybridMultilevel"/>
    <w:tmpl w:val="CCB282C8"/>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4F5B1458"/>
    <w:multiLevelType w:val="hybridMultilevel"/>
    <w:tmpl w:val="75C6A6B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559157E2"/>
    <w:multiLevelType w:val="hybridMultilevel"/>
    <w:tmpl w:val="4F6EB4C8"/>
    <w:lvl w:ilvl="0" w:tplc="0C3A8058">
      <w:numFmt w:val="bullet"/>
      <w:lvlText w:val=""/>
      <w:lvlJc w:val="left"/>
      <w:pPr>
        <w:ind w:left="720" w:hanging="360"/>
      </w:pPr>
      <w:rPr>
        <w:rFonts w:ascii="Symbol" w:eastAsiaTheme="minorHAnsi" w:hAnsi="Symbol"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6F696A7B"/>
    <w:multiLevelType w:val="hybridMultilevel"/>
    <w:tmpl w:val="1FA09AC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7597640D"/>
    <w:multiLevelType w:val="hybridMultilevel"/>
    <w:tmpl w:val="34B2005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2">
    <w:abstractNumId w:val="3"/>
  </w:num>
  <w:num w:numId="3">
    <w:abstractNumId w:val="9"/>
  </w:num>
  <w:num w:numId="4">
    <w:abstractNumId w:val="11"/>
  </w:num>
  <w:num w:numId="5">
    <w:abstractNumId w:val="7"/>
  </w:num>
  <w:num w:numId="6">
    <w:abstractNumId w:val="1"/>
  </w:num>
  <w:num w:numId="7">
    <w:abstractNumId w:val="8"/>
  </w:num>
  <w:num w:numId="8">
    <w:abstractNumId w:val="10"/>
  </w:num>
  <w:num w:numId="9">
    <w:abstractNumId w:val="4"/>
  </w:num>
  <w:num w:numId="10">
    <w:abstractNumId w:val="6"/>
  </w:num>
  <w:num w:numId="11">
    <w:abstractNumId w:val="2"/>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cumentProtection w:edit="readOnly" w:enforcement="1" w:cryptProviderType="rsaAES" w:cryptAlgorithmClass="hash" w:cryptAlgorithmType="typeAny" w:cryptAlgorithmSid="14" w:cryptSpinCount="100000" w:hash="wNj2m/KYF2Kkp3fozF33GtL6pDdFlD8fUrfaIH+CTYf6WpA6XzQGwP3wzp6aDCmUd6ZaNHc/YLo06GygalgFEg==" w:salt="23SXKJ1eVxEzVg9yWqsUEw=="/>
  <w:defaultTabStop w:val="1304"/>
  <w:hyphenationZone w:val="425"/>
  <w:characterSpacingControl w:val="doNotCompress"/>
  <w:hdrShapeDefaults>
    <o:shapedefaults v:ext="edit" spidmax="870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361C"/>
    <w:rsid w:val="00002786"/>
    <w:rsid w:val="000452DC"/>
    <w:rsid w:val="0006361C"/>
    <w:rsid w:val="0007776D"/>
    <w:rsid w:val="00084AA0"/>
    <w:rsid w:val="00092DFD"/>
    <w:rsid w:val="00095F63"/>
    <w:rsid w:val="000977D1"/>
    <w:rsid w:val="000A6450"/>
    <w:rsid w:val="000B75EF"/>
    <w:rsid w:val="000C1F36"/>
    <w:rsid w:val="000C6264"/>
    <w:rsid w:val="000D69A2"/>
    <w:rsid w:val="000E0599"/>
    <w:rsid w:val="000E1B75"/>
    <w:rsid w:val="000E44E9"/>
    <w:rsid w:val="000F342D"/>
    <w:rsid w:val="000F4B53"/>
    <w:rsid w:val="000F75A4"/>
    <w:rsid w:val="00123F4F"/>
    <w:rsid w:val="001322EE"/>
    <w:rsid w:val="0015395F"/>
    <w:rsid w:val="00162658"/>
    <w:rsid w:val="0017249A"/>
    <w:rsid w:val="00176653"/>
    <w:rsid w:val="001A6F91"/>
    <w:rsid w:val="001B443B"/>
    <w:rsid w:val="001C4654"/>
    <w:rsid w:val="001D2858"/>
    <w:rsid w:val="001E59EA"/>
    <w:rsid w:val="002254A5"/>
    <w:rsid w:val="00235C58"/>
    <w:rsid w:val="00236783"/>
    <w:rsid w:val="00266E66"/>
    <w:rsid w:val="00272B28"/>
    <w:rsid w:val="002847CC"/>
    <w:rsid w:val="00286687"/>
    <w:rsid w:val="0029608A"/>
    <w:rsid w:val="002B0EBF"/>
    <w:rsid w:val="002B4CDF"/>
    <w:rsid w:val="002C700E"/>
    <w:rsid w:val="002D3EAB"/>
    <w:rsid w:val="002D7757"/>
    <w:rsid w:val="002E7CEB"/>
    <w:rsid w:val="003012DD"/>
    <w:rsid w:val="003065C1"/>
    <w:rsid w:val="00314053"/>
    <w:rsid w:val="0031610F"/>
    <w:rsid w:val="0031626F"/>
    <w:rsid w:val="0034010C"/>
    <w:rsid w:val="00342AD3"/>
    <w:rsid w:val="00344851"/>
    <w:rsid w:val="0036177E"/>
    <w:rsid w:val="00362CF4"/>
    <w:rsid w:val="00363B73"/>
    <w:rsid w:val="0036591B"/>
    <w:rsid w:val="003814E1"/>
    <w:rsid w:val="003B561F"/>
    <w:rsid w:val="003C4E1B"/>
    <w:rsid w:val="003C6DC3"/>
    <w:rsid w:val="003D6483"/>
    <w:rsid w:val="003E317A"/>
    <w:rsid w:val="004071FE"/>
    <w:rsid w:val="00420BD4"/>
    <w:rsid w:val="00422626"/>
    <w:rsid w:val="00423AC2"/>
    <w:rsid w:val="00435137"/>
    <w:rsid w:val="00443118"/>
    <w:rsid w:val="004471ED"/>
    <w:rsid w:val="0045014D"/>
    <w:rsid w:val="004545B6"/>
    <w:rsid w:val="00466BAC"/>
    <w:rsid w:val="00482CD0"/>
    <w:rsid w:val="00495725"/>
    <w:rsid w:val="0049577A"/>
    <w:rsid w:val="00496054"/>
    <w:rsid w:val="004A4C08"/>
    <w:rsid w:val="004B6294"/>
    <w:rsid w:val="004B73EA"/>
    <w:rsid w:val="004C318B"/>
    <w:rsid w:val="004C722F"/>
    <w:rsid w:val="004D642F"/>
    <w:rsid w:val="0051191C"/>
    <w:rsid w:val="00523DD8"/>
    <w:rsid w:val="00542481"/>
    <w:rsid w:val="00590C42"/>
    <w:rsid w:val="005C5A8B"/>
    <w:rsid w:val="005D1339"/>
    <w:rsid w:val="005E1902"/>
    <w:rsid w:val="00622CC2"/>
    <w:rsid w:val="00630480"/>
    <w:rsid w:val="006316F6"/>
    <w:rsid w:val="00634410"/>
    <w:rsid w:val="00642245"/>
    <w:rsid w:val="00656E1E"/>
    <w:rsid w:val="00663728"/>
    <w:rsid w:val="006820AE"/>
    <w:rsid w:val="00695499"/>
    <w:rsid w:val="006A3E0F"/>
    <w:rsid w:val="006A78DC"/>
    <w:rsid w:val="006B5C5E"/>
    <w:rsid w:val="006B7869"/>
    <w:rsid w:val="006D2090"/>
    <w:rsid w:val="0070135E"/>
    <w:rsid w:val="00707123"/>
    <w:rsid w:val="0072392E"/>
    <w:rsid w:val="00730838"/>
    <w:rsid w:val="00732A47"/>
    <w:rsid w:val="00733275"/>
    <w:rsid w:val="00745161"/>
    <w:rsid w:val="0076292E"/>
    <w:rsid w:val="007644FD"/>
    <w:rsid w:val="00771FCA"/>
    <w:rsid w:val="007A5B34"/>
    <w:rsid w:val="007A63A3"/>
    <w:rsid w:val="007A643D"/>
    <w:rsid w:val="007B2C88"/>
    <w:rsid w:val="007B602B"/>
    <w:rsid w:val="007F0041"/>
    <w:rsid w:val="007F36E1"/>
    <w:rsid w:val="0080456C"/>
    <w:rsid w:val="00812C97"/>
    <w:rsid w:val="00834124"/>
    <w:rsid w:val="00850D58"/>
    <w:rsid w:val="008518B5"/>
    <w:rsid w:val="00852680"/>
    <w:rsid w:val="008632B5"/>
    <w:rsid w:val="00867544"/>
    <w:rsid w:val="008740C0"/>
    <w:rsid w:val="008929B3"/>
    <w:rsid w:val="0089796D"/>
    <w:rsid w:val="008A18E5"/>
    <w:rsid w:val="008A4AD0"/>
    <w:rsid w:val="008B343F"/>
    <w:rsid w:val="008B67E1"/>
    <w:rsid w:val="008C196D"/>
    <w:rsid w:val="008C42FA"/>
    <w:rsid w:val="008E77A0"/>
    <w:rsid w:val="008F06CC"/>
    <w:rsid w:val="008F1AFF"/>
    <w:rsid w:val="00924340"/>
    <w:rsid w:val="0092461D"/>
    <w:rsid w:val="0093071C"/>
    <w:rsid w:val="009527E1"/>
    <w:rsid w:val="0096147D"/>
    <w:rsid w:val="009702C9"/>
    <w:rsid w:val="00995A42"/>
    <w:rsid w:val="009A0C4A"/>
    <w:rsid w:val="009B7DBE"/>
    <w:rsid w:val="009C0334"/>
    <w:rsid w:val="009C17F6"/>
    <w:rsid w:val="009C21DD"/>
    <w:rsid w:val="009C4B1A"/>
    <w:rsid w:val="009D1BEF"/>
    <w:rsid w:val="009D5D2F"/>
    <w:rsid w:val="009F3D25"/>
    <w:rsid w:val="009F5CDD"/>
    <w:rsid w:val="009F6DFA"/>
    <w:rsid w:val="00A0004F"/>
    <w:rsid w:val="00A35D62"/>
    <w:rsid w:val="00A37DF9"/>
    <w:rsid w:val="00A474A7"/>
    <w:rsid w:val="00A5038C"/>
    <w:rsid w:val="00A529F0"/>
    <w:rsid w:val="00A54110"/>
    <w:rsid w:val="00A551F1"/>
    <w:rsid w:val="00A564B5"/>
    <w:rsid w:val="00A7398E"/>
    <w:rsid w:val="00A84871"/>
    <w:rsid w:val="00A94475"/>
    <w:rsid w:val="00A95350"/>
    <w:rsid w:val="00A975EA"/>
    <w:rsid w:val="00AA3CD4"/>
    <w:rsid w:val="00AC58F8"/>
    <w:rsid w:val="00AD3D83"/>
    <w:rsid w:val="00AE15ED"/>
    <w:rsid w:val="00AE1AC9"/>
    <w:rsid w:val="00AE4FF0"/>
    <w:rsid w:val="00AF0DF6"/>
    <w:rsid w:val="00AF3494"/>
    <w:rsid w:val="00B0143D"/>
    <w:rsid w:val="00B2526B"/>
    <w:rsid w:val="00B415CA"/>
    <w:rsid w:val="00B4182F"/>
    <w:rsid w:val="00B438D8"/>
    <w:rsid w:val="00B4673F"/>
    <w:rsid w:val="00B5586C"/>
    <w:rsid w:val="00B6577D"/>
    <w:rsid w:val="00B74E35"/>
    <w:rsid w:val="00B76B45"/>
    <w:rsid w:val="00B8530E"/>
    <w:rsid w:val="00B9557E"/>
    <w:rsid w:val="00BC312C"/>
    <w:rsid w:val="00C14843"/>
    <w:rsid w:val="00C2233B"/>
    <w:rsid w:val="00C24111"/>
    <w:rsid w:val="00C3350A"/>
    <w:rsid w:val="00C35377"/>
    <w:rsid w:val="00C37EE3"/>
    <w:rsid w:val="00C53BA7"/>
    <w:rsid w:val="00C6289C"/>
    <w:rsid w:val="00C75143"/>
    <w:rsid w:val="00C971CE"/>
    <w:rsid w:val="00CA23A8"/>
    <w:rsid w:val="00CB6DA7"/>
    <w:rsid w:val="00CC4D6B"/>
    <w:rsid w:val="00CD0D36"/>
    <w:rsid w:val="00CD7E44"/>
    <w:rsid w:val="00CE4A83"/>
    <w:rsid w:val="00CE7C3F"/>
    <w:rsid w:val="00D003DE"/>
    <w:rsid w:val="00D15D6F"/>
    <w:rsid w:val="00D16CAF"/>
    <w:rsid w:val="00D21C24"/>
    <w:rsid w:val="00D23D41"/>
    <w:rsid w:val="00D40D15"/>
    <w:rsid w:val="00D5753C"/>
    <w:rsid w:val="00D612F4"/>
    <w:rsid w:val="00D76674"/>
    <w:rsid w:val="00D76E47"/>
    <w:rsid w:val="00D81DF0"/>
    <w:rsid w:val="00D86346"/>
    <w:rsid w:val="00D86FDD"/>
    <w:rsid w:val="00DA1C82"/>
    <w:rsid w:val="00DA5362"/>
    <w:rsid w:val="00DB3488"/>
    <w:rsid w:val="00DB71CE"/>
    <w:rsid w:val="00DC50ED"/>
    <w:rsid w:val="00DD4497"/>
    <w:rsid w:val="00DF225E"/>
    <w:rsid w:val="00DF332E"/>
    <w:rsid w:val="00DF4CAA"/>
    <w:rsid w:val="00DF7891"/>
    <w:rsid w:val="00E033DD"/>
    <w:rsid w:val="00E17764"/>
    <w:rsid w:val="00E3113C"/>
    <w:rsid w:val="00E4064F"/>
    <w:rsid w:val="00E503CE"/>
    <w:rsid w:val="00E64374"/>
    <w:rsid w:val="00E657A6"/>
    <w:rsid w:val="00E70755"/>
    <w:rsid w:val="00E87ECB"/>
    <w:rsid w:val="00EA6F4F"/>
    <w:rsid w:val="00ED2B50"/>
    <w:rsid w:val="00ED4AF0"/>
    <w:rsid w:val="00EF0131"/>
    <w:rsid w:val="00EF4BFF"/>
    <w:rsid w:val="00F12AED"/>
    <w:rsid w:val="00F14856"/>
    <w:rsid w:val="00F31E6E"/>
    <w:rsid w:val="00F3768D"/>
    <w:rsid w:val="00F37825"/>
    <w:rsid w:val="00F40EC9"/>
    <w:rsid w:val="00F57025"/>
    <w:rsid w:val="00F57B03"/>
    <w:rsid w:val="00F6761B"/>
    <w:rsid w:val="00F7080B"/>
    <w:rsid w:val="00FA4802"/>
    <w:rsid w:val="00FB2486"/>
    <w:rsid w:val="00FB473E"/>
    <w:rsid w:val="00FD39B4"/>
    <w:rsid w:val="00FD7B4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7041"/>
    <o:shapelayout v:ext="edit">
      <o:idmap v:ext="edit" data="1"/>
    </o:shapelayout>
  </w:shapeDefaults>
  <w:decimalSymbol w:val=","/>
  <w:listSeparator w:val=";"/>
  <w14:docId w14:val="4265E3A2"/>
  <w15:docId w15:val="{43238721-3F86-426A-BF44-8D575C6E5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3B73"/>
    <w:rPr>
      <w:sz w:val="24"/>
      <w:szCs w:val="24"/>
      <w:lang w:val="en-US" w:eastAsia="en-US"/>
    </w:rPr>
  </w:style>
  <w:style w:type="paragraph" w:styleId="Overskrift1">
    <w:name w:val="heading 1"/>
    <w:basedOn w:val="Normal"/>
    <w:next w:val="Normal"/>
    <w:link w:val="Overskrift1Tegn"/>
    <w:qFormat/>
    <w:rsid w:val="000452D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rsid w:val="000F75A4"/>
    <w:pPr>
      <w:tabs>
        <w:tab w:val="center" w:pos="4819"/>
        <w:tab w:val="right" w:pos="9638"/>
      </w:tabs>
    </w:pPr>
  </w:style>
  <w:style w:type="paragraph" w:styleId="Sidefod">
    <w:name w:val="footer"/>
    <w:basedOn w:val="Normal"/>
    <w:link w:val="SidefodTegn"/>
    <w:uiPriority w:val="99"/>
    <w:rsid w:val="000F75A4"/>
    <w:pPr>
      <w:tabs>
        <w:tab w:val="center" w:pos="4819"/>
        <w:tab w:val="right" w:pos="9638"/>
      </w:tabs>
    </w:pPr>
  </w:style>
  <w:style w:type="paragraph" w:styleId="Markeringsbobletekst">
    <w:name w:val="Balloon Text"/>
    <w:basedOn w:val="Normal"/>
    <w:semiHidden/>
    <w:rsid w:val="0031626F"/>
    <w:rPr>
      <w:rFonts w:ascii="Tahoma" w:hAnsi="Tahoma" w:cs="Tahoma"/>
      <w:sz w:val="16"/>
      <w:szCs w:val="16"/>
    </w:rPr>
  </w:style>
  <w:style w:type="character" w:styleId="Hyperlink">
    <w:name w:val="Hyperlink"/>
    <w:basedOn w:val="Standardskrifttypeiafsnit"/>
    <w:rsid w:val="00630480"/>
    <w:rPr>
      <w:color w:val="0000FF"/>
      <w:u w:val="single"/>
    </w:rPr>
  </w:style>
  <w:style w:type="paragraph" w:styleId="Brdtekst">
    <w:name w:val="Body Text"/>
    <w:basedOn w:val="Normal"/>
    <w:rsid w:val="00630480"/>
    <w:pPr>
      <w:spacing w:line="280" w:lineRule="exact"/>
      <w:jc w:val="both"/>
    </w:pPr>
    <w:rPr>
      <w:szCs w:val="20"/>
      <w:lang w:val="da-DK"/>
    </w:rPr>
  </w:style>
  <w:style w:type="paragraph" w:customStyle="1" w:styleId="brevoverskrift">
    <w:name w:val="brev overskrift"/>
    <w:basedOn w:val="Normal"/>
    <w:next w:val="Normal"/>
    <w:rsid w:val="00A94475"/>
    <w:pPr>
      <w:spacing w:line="280" w:lineRule="exact"/>
    </w:pPr>
    <w:rPr>
      <w:b/>
      <w:szCs w:val="20"/>
      <w:lang w:val="da-DK"/>
    </w:rPr>
  </w:style>
  <w:style w:type="character" w:customStyle="1" w:styleId="SidefodTegn">
    <w:name w:val="Sidefod Tegn"/>
    <w:basedOn w:val="Standardskrifttypeiafsnit"/>
    <w:link w:val="Sidefod"/>
    <w:uiPriority w:val="99"/>
    <w:rsid w:val="00E033DD"/>
    <w:rPr>
      <w:sz w:val="24"/>
      <w:szCs w:val="24"/>
      <w:lang w:val="en-US" w:eastAsia="en-US"/>
    </w:rPr>
  </w:style>
  <w:style w:type="paragraph" w:styleId="Listeafsnit">
    <w:name w:val="List Paragraph"/>
    <w:basedOn w:val="Normal"/>
    <w:uiPriority w:val="34"/>
    <w:qFormat/>
    <w:rsid w:val="000452DC"/>
    <w:pPr>
      <w:spacing w:after="200" w:line="276" w:lineRule="auto"/>
      <w:ind w:left="720"/>
      <w:contextualSpacing/>
    </w:pPr>
    <w:rPr>
      <w:rFonts w:asciiTheme="minorHAnsi" w:eastAsiaTheme="minorHAnsi" w:hAnsiTheme="minorHAnsi" w:cstheme="minorBidi"/>
      <w:sz w:val="22"/>
      <w:szCs w:val="22"/>
      <w:lang w:val="da-DK"/>
    </w:rPr>
  </w:style>
  <w:style w:type="character" w:styleId="Kommentarhenvisning">
    <w:name w:val="annotation reference"/>
    <w:basedOn w:val="Standardskrifttypeiafsnit"/>
    <w:uiPriority w:val="99"/>
    <w:unhideWhenUsed/>
    <w:rsid w:val="000452DC"/>
    <w:rPr>
      <w:sz w:val="16"/>
      <w:szCs w:val="16"/>
    </w:rPr>
  </w:style>
  <w:style w:type="paragraph" w:styleId="Kommentartekst">
    <w:name w:val="annotation text"/>
    <w:basedOn w:val="Normal"/>
    <w:link w:val="KommentartekstTegn"/>
    <w:uiPriority w:val="99"/>
    <w:unhideWhenUsed/>
    <w:rsid w:val="000452DC"/>
    <w:pPr>
      <w:spacing w:after="200"/>
    </w:pPr>
    <w:rPr>
      <w:rFonts w:asciiTheme="minorHAnsi" w:eastAsiaTheme="minorHAnsi" w:hAnsiTheme="minorHAnsi" w:cstheme="minorBidi"/>
      <w:sz w:val="20"/>
      <w:szCs w:val="20"/>
      <w:lang w:val="da-DK"/>
    </w:rPr>
  </w:style>
  <w:style w:type="character" w:customStyle="1" w:styleId="KommentartekstTegn">
    <w:name w:val="Kommentartekst Tegn"/>
    <w:basedOn w:val="Standardskrifttypeiafsnit"/>
    <w:link w:val="Kommentartekst"/>
    <w:uiPriority w:val="99"/>
    <w:rsid w:val="000452DC"/>
    <w:rPr>
      <w:rFonts w:asciiTheme="minorHAnsi" w:eastAsiaTheme="minorHAnsi" w:hAnsiTheme="minorHAnsi" w:cstheme="minorBidi"/>
      <w:lang w:eastAsia="en-US"/>
    </w:rPr>
  </w:style>
  <w:style w:type="character" w:customStyle="1" w:styleId="Overskrift1Tegn">
    <w:name w:val="Overskrift 1 Tegn"/>
    <w:basedOn w:val="Standardskrifttypeiafsnit"/>
    <w:link w:val="Overskrift1"/>
    <w:rsid w:val="000452DC"/>
    <w:rPr>
      <w:rFonts w:asciiTheme="majorHAnsi" w:eastAsiaTheme="majorEastAsia" w:hAnsiTheme="majorHAnsi" w:cstheme="majorBidi"/>
      <w:b/>
      <w:bCs/>
      <w:color w:val="365F91" w:themeColor="accent1" w:themeShade="BF"/>
      <w:sz w:val="28"/>
      <w:szCs w:val="28"/>
      <w:lang w:val="en-US" w:eastAsia="en-US"/>
    </w:rPr>
  </w:style>
  <w:style w:type="table" w:styleId="Tabel-Gitter">
    <w:name w:val="Table Grid"/>
    <w:basedOn w:val="Tabel-Normal"/>
    <w:uiPriority w:val="59"/>
    <w:rsid w:val="00C971C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mmentaremne">
    <w:name w:val="annotation subject"/>
    <w:basedOn w:val="Kommentartekst"/>
    <w:next w:val="Kommentartekst"/>
    <w:link w:val="KommentaremneTegn"/>
    <w:rsid w:val="00AA3CD4"/>
    <w:pPr>
      <w:spacing w:after="0"/>
    </w:pPr>
    <w:rPr>
      <w:rFonts w:ascii="Times New Roman" w:eastAsia="Times New Roman" w:hAnsi="Times New Roman" w:cs="Times New Roman"/>
      <w:b/>
      <w:bCs/>
      <w:lang w:val="en-US"/>
    </w:rPr>
  </w:style>
  <w:style w:type="character" w:customStyle="1" w:styleId="KommentaremneTegn">
    <w:name w:val="Kommentaremne Tegn"/>
    <w:basedOn w:val="KommentartekstTegn"/>
    <w:link w:val="Kommentaremne"/>
    <w:rsid w:val="00AA3CD4"/>
    <w:rPr>
      <w:rFonts w:asciiTheme="minorHAnsi" w:eastAsiaTheme="minorHAnsi" w:hAnsiTheme="minorHAnsi" w:cstheme="minorBidi"/>
      <w:b/>
      <w:bCs/>
      <w:lang w:val="en-US" w:eastAsia="en-US"/>
    </w:rPr>
  </w:style>
  <w:style w:type="paragraph" w:styleId="Korrektur">
    <w:name w:val="Revision"/>
    <w:hidden/>
    <w:uiPriority w:val="99"/>
    <w:semiHidden/>
    <w:rsid w:val="000E44E9"/>
    <w:rPr>
      <w:sz w:val="24"/>
      <w:szCs w:val="24"/>
      <w:lang w:val="en-US" w:eastAsia="en-US"/>
    </w:rPr>
  </w:style>
  <w:style w:type="paragraph" w:customStyle="1" w:styleId="Default">
    <w:name w:val="Default"/>
    <w:rsid w:val="008C42FA"/>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7979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10.emf"/><Relationship Id="rId2" Type="http://schemas.openxmlformats.org/officeDocument/2006/relationships/image" Target="media/image2.jpeg"/><Relationship Id="rId1" Type="http://schemas.openxmlformats.org/officeDocument/2006/relationships/image" Target="media/image1.emf"/><Relationship Id="rId4" Type="http://schemas.openxmlformats.org/officeDocument/2006/relationships/image" Target="media/image20.jpe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1224</Words>
  <Characters>6551</Characters>
  <Application>Microsoft Office Word</Application>
  <DocSecurity>12</DocSecurity>
  <Lines>54</Lines>
  <Paragraphs>15</Paragraphs>
  <ScaleCrop>false</ScaleCrop>
  <HeadingPairs>
    <vt:vector size="2" baseType="variant">
      <vt:variant>
        <vt:lpstr>Titel</vt:lpstr>
      </vt:variant>
      <vt:variant>
        <vt:i4>1</vt:i4>
      </vt:variant>
    </vt:vector>
  </HeadingPairs>
  <TitlesOfParts>
    <vt:vector size="1" baseType="lpstr">
      <vt:lpstr>Att:</vt:lpstr>
    </vt:vector>
  </TitlesOfParts>
  <Company>ENS</Company>
  <LinksUpToDate>false</LinksUpToDate>
  <CharactersWithSpaces>7760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dc:title>
  <dc:creator>Ann-Sofie Hildebrandt</dc:creator>
  <cp:lastModifiedBy>Lærke Schade-Egedal</cp:lastModifiedBy>
  <cp:revision>2</cp:revision>
  <cp:lastPrinted>2015-07-30T08:24:00Z</cp:lastPrinted>
  <dcterms:created xsi:type="dcterms:W3CDTF">2023-07-13T09:42:00Z</dcterms:created>
  <dcterms:modified xsi:type="dcterms:W3CDTF">2023-07-13T09:42:00Z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th">
    <vt:lpwstr>C:\Users\sof-ebst\AppData\Local\Temp\10\SJ20130205140305603.DOC</vt:lpwstr>
  </property>
  <property fmtid="{D5CDD505-2E9C-101B-9397-08002B2CF9AE}" pid="3" name="title">
    <vt:lpwstr/>
  </property>
  <property fmtid="{D5CDD505-2E9C-101B-9397-08002B2CF9AE}" pid="4" name="commmand">
    <vt:lpwstr>&amp;aktgrp=ANS&amp;akttype=U</vt:lpwstr>
  </property>
  <property fmtid="{D5CDD505-2E9C-101B-9397-08002B2CF9AE}" pid="5" name="command">
    <vt:lpwstr/>
  </property>
</Properties>
</file>