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2F" w:rsidRPr="00AF2DD4" w:rsidRDefault="00897D2F" w:rsidP="00897D2F">
      <w:pPr>
        <w:rPr>
          <w:rFonts w:asciiTheme="minorHAnsi" w:hAnsiTheme="minorHAnsi" w:cs="Arial"/>
          <w:sz w:val="22"/>
          <w:szCs w:val="22"/>
          <w:lang w:val="en-GB"/>
        </w:rPr>
      </w:pPr>
      <w:bookmarkStart w:id="0" w:name="_GoBack"/>
      <w:bookmarkEnd w:id="0"/>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b/>
          <w:sz w:val="26"/>
          <w:szCs w:val="26"/>
          <w:lang w:val="en-GB"/>
        </w:rPr>
      </w:pPr>
      <w:bookmarkStart w:id="1" w:name="postnr"/>
      <w:bookmarkStart w:id="2" w:name="adresseET"/>
      <w:bookmarkStart w:id="3" w:name="navnTO"/>
      <w:bookmarkStart w:id="4" w:name="navnET"/>
      <w:bookmarkEnd w:id="1"/>
      <w:bookmarkEnd w:id="2"/>
      <w:bookmarkEnd w:id="3"/>
      <w:bookmarkEnd w:id="4"/>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This schedule of materials</w:t>
      </w:r>
      <w:r w:rsidR="00EA4241">
        <w:rPr>
          <w:rFonts w:asciiTheme="minorHAnsi" w:hAnsiTheme="minorHAnsi" w:cs="Arial"/>
          <w:sz w:val="22"/>
          <w:szCs w:val="22"/>
          <w:lang w:val="en-GB"/>
        </w:rPr>
        <w:t xml:space="preserve"> (bill of materials)</w:t>
      </w:r>
      <w:r w:rsidRPr="00AF2DD4">
        <w:rPr>
          <w:rFonts w:asciiTheme="minorHAnsi" w:hAnsiTheme="minorHAnsi" w:cs="Arial"/>
          <w:sz w:val="22"/>
          <w:szCs w:val="22"/>
          <w:lang w:val="en-GB"/>
        </w:rPr>
        <w:t xml:space="preserve"> concerns </w:t>
      </w:r>
      <w:r w:rsidR="005753D0">
        <w:rPr>
          <w:rFonts w:asciiTheme="minorHAnsi" w:hAnsiTheme="minorHAnsi" w:cs="Arial"/>
          <w:sz w:val="22"/>
          <w:szCs w:val="22"/>
          <w:lang w:val="en-GB"/>
        </w:rPr>
        <w:t>devices</w:t>
      </w:r>
      <w:r w:rsidRPr="00AF2DD4">
        <w:rPr>
          <w:rFonts w:asciiTheme="minorHAnsi" w:hAnsiTheme="minorHAnsi" w:cs="Arial"/>
          <w:sz w:val="22"/>
          <w:szCs w:val="22"/>
          <w:lang w:val="en-GB"/>
        </w:rPr>
        <w:t xml:space="preserve"> etc. that are part of </w:t>
      </w:r>
      <w:r w:rsidR="007270E5">
        <w:rPr>
          <w:rFonts w:asciiTheme="minorHAnsi" w:hAnsiTheme="minorHAnsi" w:cs="Arial"/>
          <w:sz w:val="22"/>
          <w:szCs w:val="22"/>
          <w:lang w:val="en-GB"/>
        </w:rPr>
        <w:t>the fixed</w:t>
      </w:r>
      <w:r w:rsidRPr="00AF2DD4">
        <w:rPr>
          <w:rFonts w:asciiTheme="minorHAnsi" w:hAnsiTheme="minorHAnsi" w:cs="Arial"/>
          <w:sz w:val="22"/>
          <w:szCs w:val="22"/>
          <w:lang w:val="en-GB"/>
        </w:rPr>
        <w:t xml:space="preserve"> installation</w:t>
      </w:r>
      <w:r w:rsidR="007270E5">
        <w:rPr>
          <w:rFonts w:asciiTheme="minorHAnsi" w:hAnsiTheme="minorHAnsi" w:cs="Arial"/>
          <w:sz w:val="22"/>
          <w:szCs w:val="22"/>
          <w:lang w:val="en-GB"/>
        </w:rPr>
        <w:t xml:space="preserve"> for drinking water</w:t>
      </w:r>
      <w:r w:rsidRPr="00AF2DD4">
        <w:rPr>
          <w:rFonts w:asciiTheme="minorHAnsi" w:hAnsiTheme="minorHAnsi" w:cs="Arial"/>
          <w:sz w:val="22"/>
          <w:szCs w:val="22"/>
          <w:lang w:val="en-GB"/>
        </w:rPr>
        <w:t>, and which are made of metal, of metal and plastic/elastomers, or entirely of plastic/elastomers.</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These </w:t>
      </w:r>
      <w:r w:rsidR="00B3396A">
        <w:rPr>
          <w:rFonts w:asciiTheme="minorHAnsi" w:hAnsiTheme="minorHAnsi" w:cs="Arial"/>
          <w:sz w:val="22"/>
          <w:szCs w:val="22"/>
          <w:lang w:val="en-GB"/>
        </w:rPr>
        <w:t>devices</w:t>
      </w:r>
      <w:r w:rsidR="00B3396A"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can vary considerably in design and material composition, ranging from filters and water meters to water treatment </w:t>
      </w:r>
      <w:r w:rsidR="000A1DFD">
        <w:rPr>
          <w:rFonts w:asciiTheme="minorHAnsi" w:hAnsiTheme="minorHAnsi" w:cs="Arial"/>
          <w:sz w:val="22"/>
          <w:szCs w:val="22"/>
          <w:lang w:val="en-GB"/>
        </w:rPr>
        <w:t>devices</w:t>
      </w:r>
      <w:r w:rsidR="000A1DFD"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and coolers for drinking water.</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Before you fill out the schedule of materials, it is recommended that you complete the form for product names</w:t>
      </w:r>
      <w:r w:rsidR="00B85BF6">
        <w:rPr>
          <w:rFonts w:asciiTheme="minorHAnsi" w:hAnsiTheme="minorHAnsi" w:cs="Arial"/>
          <w:sz w:val="22"/>
          <w:szCs w:val="22"/>
          <w:lang w:val="en-GB"/>
        </w:rPr>
        <w:t>/versions</w:t>
      </w:r>
      <w:r w:rsidRPr="00AF2DD4">
        <w:rPr>
          <w:rFonts w:asciiTheme="minorHAnsi" w:hAnsiTheme="minorHAnsi" w:cs="Arial"/>
          <w:sz w:val="22"/>
          <w:szCs w:val="22"/>
          <w:lang w:val="en-GB"/>
        </w:rPr>
        <w:t xml:space="preserve">, so that you have a complete overview of which building components are included in your application, and how you will determine the test version (see below).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The forms in this document expand to fit your text as you fill out the cells. If you want to add a new </w:t>
      </w:r>
      <w:r w:rsidR="001E78EE">
        <w:rPr>
          <w:rFonts w:asciiTheme="minorHAnsi" w:hAnsiTheme="minorHAnsi" w:cs="Arial"/>
          <w:sz w:val="22"/>
          <w:szCs w:val="22"/>
          <w:lang w:val="en-GB"/>
        </w:rPr>
        <w:t>row</w:t>
      </w:r>
      <w:r w:rsidR="001E78EE"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to the forms, place your cursor in the last cell in a column and press the "Tab" key on your keyboard.</w:t>
      </w: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br/>
      </w:r>
      <w:r w:rsidRPr="00AF2DD4">
        <w:rPr>
          <w:rFonts w:asciiTheme="minorHAnsi" w:hAnsiTheme="minorHAnsi" w:cs="Arial"/>
          <w:b/>
          <w:bCs/>
          <w:sz w:val="22"/>
          <w:szCs w:val="22"/>
          <w:lang w:val="en-GB"/>
        </w:rPr>
        <w:t>Use of toxicological advisor</w:t>
      </w:r>
      <w:r w:rsidRPr="00AF2DD4">
        <w:rPr>
          <w:rFonts w:asciiTheme="minorHAnsi" w:hAnsiTheme="minorHAnsi" w:cs="Arial"/>
          <w:sz w:val="22"/>
          <w:szCs w:val="22"/>
          <w:lang w:val="en-GB"/>
        </w:rPr>
        <w:br/>
        <w:t xml:space="preserve">In certain cases a toxicological advisor must be </w:t>
      </w:r>
      <w:r w:rsidR="00AD2036">
        <w:rPr>
          <w:rFonts w:asciiTheme="minorHAnsi" w:hAnsiTheme="minorHAnsi" w:cs="Arial"/>
          <w:sz w:val="22"/>
          <w:szCs w:val="22"/>
          <w:lang w:val="en-GB"/>
        </w:rPr>
        <w:t>used</w:t>
      </w:r>
      <w:r w:rsidR="00AD2036"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to carry out a toxicological assessment of the building component, prepare an appropriate test programme and subsequently carry out an assessment and draw conclusions from the test results.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This is required when the building component or its components consists of:</w:t>
      </w:r>
    </w:p>
    <w:p w:rsidR="00897D2F" w:rsidRPr="00AF2DD4" w:rsidRDefault="00897D2F" w:rsidP="00897D2F">
      <w:pPr>
        <w:pStyle w:val="Listeafsnit"/>
        <w:numPr>
          <w:ilvl w:val="0"/>
          <w:numId w:val="1"/>
        </w:numPr>
        <w:rPr>
          <w:rFonts w:cs="Arial"/>
          <w:lang w:val="en-GB"/>
        </w:rPr>
      </w:pPr>
      <w:r w:rsidRPr="00AF2DD4">
        <w:rPr>
          <w:lang w:val="en-GB"/>
        </w:rPr>
        <w:t>Plastic/elastomers</w:t>
      </w:r>
      <w:r w:rsidR="00AF2DD4" w:rsidRPr="00AF2DD4">
        <w:rPr>
          <w:lang w:val="en-GB"/>
        </w:rPr>
        <w:t>.</w:t>
      </w: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Information on the building component and its individual components</w:t>
      </w:r>
      <w:r w:rsidR="00AD2036">
        <w:rPr>
          <w:rFonts w:asciiTheme="minorHAnsi" w:hAnsiTheme="minorHAnsi" w:cs="Arial"/>
          <w:b/>
          <w:bCs/>
          <w:sz w:val="22"/>
          <w:szCs w:val="22"/>
          <w:lang w:val="en-GB"/>
        </w:rPr>
        <w:t xml:space="preserve"> (subassemblies)</w:t>
      </w:r>
      <w:r w:rsidRPr="00AF2DD4">
        <w:rPr>
          <w:rFonts w:asciiTheme="minorHAnsi" w:hAnsiTheme="minorHAnsi" w:cs="Arial"/>
          <w:sz w:val="22"/>
          <w:szCs w:val="22"/>
          <w:lang w:val="en-GB"/>
        </w:rPr>
        <w:br/>
      </w:r>
      <w:r w:rsidR="00AD2036">
        <w:rPr>
          <w:rFonts w:asciiTheme="minorHAnsi" w:hAnsiTheme="minorHAnsi" w:cs="Arial"/>
          <w:sz w:val="22"/>
          <w:szCs w:val="22"/>
          <w:lang w:val="en-GB"/>
        </w:rPr>
        <w:t>E</w:t>
      </w:r>
      <w:r w:rsidRPr="00AF2DD4">
        <w:rPr>
          <w:rFonts w:asciiTheme="minorHAnsi" w:hAnsiTheme="minorHAnsi" w:cs="Arial"/>
          <w:sz w:val="22"/>
          <w:szCs w:val="22"/>
          <w:lang w:val="en-GB"/>
        </w:rPr>
        <w:t>nter details in the form below concerning the individual components and materials included in the building component applied for</w:t>
      </w:r>
      <w:r w:rsidR="00B85BF6">
        <w:rPr>
          <w:rFonts w:asciiTheme="minorHAnsi" w:hAnsiTheme="minorHAnsi" w:cs="Arial"/>
          <w:sz w:val="22"/>
          <w:szCs w:val="22"/>
          <w:lang w:val="en-GB"/>
        </w:rPr>
        <w:t xml:space="preserve">, which come into contact with or can release harmful substances </w:t>
      </w:r>
      <w:r w:rsidR="00AD2036">
        <w:rPr>
          <w:rFonts w:asciiTheme="minorHAnsi" w:hAnsiTheme="minorHAnsi" w:cs="Arial"/>
          <w:sz w:val="22"/>
          <w:szCs w:val="22"/>
          <w:lang w:val="en-GB"/>
        </w:rPr>
        <w:t>in</w:t>
      </w:r>
      <w:r w:rsidR="00B85BF6">
        <w:rPr>
          <w:rFonts w:asciiTheme="minorHAnsi" w:hAnsiTheme="minorHAnsi" w:cs="Arial"/>
          <w:sz w:val="22"/>
          <w:szCs w:val="22"/>
          <w:lang w:val="en-GB"/>
        </w:rPr>
        <w:t>to the drinking water</w:t>
      </w:r>
      <w:r w:rsidRPr="00AF2DD4">
        <w:rPr>
          <w:rFonts w:asciiTheme="minorHAnsi" w:hAnsiTheme="minorHAnsi" w:cs="Arial"/>
          <w:sz w:val="22"/>
          <w:szCs w:val="22"/>
          <w:lang w:val="en-GB"/>
        </w:rPr>
        <w:t xml:space="preserve">. Only specify </w:t>
      </w:r>
      <w:r w:rsidR="00AD2036">
        <w:rPr>
          <w:rFonts w:asciiTheme="minorHAnsi" w:hAnsiTheme="minorHAnsi" w:cs="Arial"/>
          <w:sz w:val="22"/>
          <w:szCs w:val="22"/>
          <w:lang w:val="en-GB"/>
        </w:rPr>
        <w:t xml:space="preserve">the information at the level of </w:t>
      </w:r>
      <w:r w:rsidRPr="00AF2DD4">
        <w:rPr>
          <w:rFonts w:asciiTheme="minorHAnsi" w:hAnsiTheme="minorHAnsi" w:cs="Arial"/>
          <w:sz w:val="22"/>
          <w:szCs w:val="22"/>
          <w:lang w:val="en-GB"/>
        </w:rPr>
        <w:t>detail</w:t>
      </w:r>
      <w:r w:rsidR="00AD2036">
        <w:rPr>
          <w:rFonts w:asciiTheme="minorHAnsi" w:hAnsiTheme="minorHAnsi" w:cs="Arial"/>
          <w:sz w:val="22"/>
          <w:szCs w:val="22"/>
          <w:lang w:val="en-GB"/>
        </w:rPr>
        <w:t xml:space="preserve"> required</w:t>
      </w:r>
      <w:r w:rsidRPr="00AF2DD4">
        <w:rPr>
          <w:rFonts w:asciiTheme="minorHAnsi" w:hAnsiTheme="minorHAnsi" w:cs="Arial"/>
          <w:sz w:val="22"/>
          <w:szCs w:val="22"/>
          <w:lang w:val="en-GB"/>
        </w:rPr>
        <w:t xml:space="preserve"> for the application. If your building component is made entirely of one type of material, then it is only necessary to specify “entire building component“ and the type of material in the relevant form below. In the same way, you can group </w:t>
      </w:r>
      <w:r w:rsidR="00AD2036">
        <w:rPr>
          <w:rFonts w:asciiTheme="minorHAnsi" w:hAnsiTheme="minorHAnsi" w:cs="Arial"/>
          <w:sz w:val="22"/>
          <w:szCs w:val="22"/>
          <w:lang w:val="en-GB"/>
        </w:rPr>
        <w:t>subassemblies</w:t>
      </w:r>
      <w:r w:rsidR="00AD2036"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of the building component, if they are made from the same type of material. </w:t>
      </w:r>
      <w:r w:rsidR="00AD2036" w:rsidRPr="00EC4B6B">
        <w:rPr>
          <w:rFonts w:asciiTheme="minorHAnsi" w:hAnsiTheme="minorHAnsi" w:cs="Arial"/>
          <w:sz w:val="22"/>
          <w:szCs w:val="22"/>
          <w:lang w:val="en-GB"/>
        </w:rPr>
        <w:t>It should be possible to identify the subassemblies on the drawings submitted.</w:t>
      </w:r>
      <w:r w:rsidRPr="00AF2DD4">
        <w:rPr>
          <w:rFonts w:asciiTheme="minorHAnsi" w:hAnsiTheme="minorHAnsi" w:cs="Arial"/>
          <w:sz w:val="22"/>
          <w:szCs w:val="22"/>
          <w:lang w:val="en-GB"/>
        </w:rPr>
        <w:br/>
      </w: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Complete the form</w:t>
      </w:r>
      <w:r w:rsidR="001E78EE">
        <w:rPr>
          <w:rFonts w:asciiTheme="minorHAnsi" w:hAnsiTheme="minorHAnsi" w:cs="Arial"/>
          <w:sz w:val="22"/>
          <w:szCs w:val="22"/>
          <w:lang w:val="en-GB"/>
        </w:rPr>
        <w:t>s</w:t>
      </w:r>
      <w:r w:rsidRPr="00AF2DD4">
        <w:rPr>
          <w:rFonts w:asciiTheme="minorHAnsi" w:hAnsiTheme="minorHAnsi" w:cs="Arial"/>
          <w:sz w:val="22"/>
          <w:szCs w:val="22"/>
          <w:lang w:val="en-GB"/>
        </w:rPr>
        <w:t xml:space="preserve"> and sections below that are relevant for your application, and attach the completed schedule of materials to the application form.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Test version (the version of the building component that is representative for the application)</w:t>
      </w:r>
      <w:r w:rsidRPr="00AF2DD4">
        <w:rPr>
          <w:rFonts w:asciiTheme="minorHAnsi" w:hAnsiTheme="minorHAnsi" w:cs="Arial"/>
          <w:sz w:val="22"/>
          <w:szCs w:val="22"/>
          <w:lang w:val="en-GB"/>
        </w:rPr>
        <w:br/>
        <w:t>All the information provided in the forms below must be based on that version of the building component which</w:t>
      </w:r>
      <w:r w:rsidR="00B74702">
        <w:rPr>
          <w:rFonts w:asciiTheme="minorHAnsi" w:hAnsiTheme="minorHAnsi" w:cs="Arial"/>
          <w:sz w:val="22"/>
          <w:szCs w:val="22"/>
          <w:lang w:val="en-GB"/>
        </w:rPr>
        <w:t xml:space="preserve"> </w:t>
      </w:r>
      <w:r w:rsidR="00B74702" w:rsidRPr="00B74702">
        <w:rPr>
          <w:rFonts w:asciiTheme="minorHAnsi" w:hAnsiTheme="minorHAnsi" w:cs="Arial"/>
          <w:sz w:val="22"/>
          <w:szCs w:val="22"/>
          <w:lang w:val="en-GB"/>
        </w:rPr>
        <w:t>is representative for all the versions applied for and which</w:t>
      </w:r>
      <w:r w:rsidRPr="00AF2DD4">
        <w:rPr>
          <w:rFonts w:asciiTheme="minorHAnsi" w:hAnsiTheme="minorHAnsi" w:cs="Arial"/>
          <w:sz w:val="22"/>
          <w:szCs w:val="22"/>
          <w:lang w:val="en-GB"/>
        </w:rPr>
        <w:t>, under testing, constitutes a “worst</w:t>
      </w:r>
      <w:r w:rsidR="00AD2036">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case” in relation to contact with drinking water and risk of migration of harmful substances </w:t>
      </w:r>
      <w:r w:rsidR="00AD2036">
        <w:rPr>
          <w:rFonts w:asciiTheme="minorHAnsi" w:hAnsiTheme="minorHAnsi" w:cs="Arial"/>
          <w:sz w:val="22"/>
          <w:szCs w:val="22"/>
          <w:lang w:val="en-GB"/>
        </w:rPr>
        <w:t>in</w:t>
      </w:r>
      <w:r w:rsidRPr="00AF2DD4">
        <w:rPr>
          <w:rFonts w:asciiTheme="minorHAnsi" w:hAnsiTheme="minorHAnsi" w:cs="Arial"/>
          <w:sz w:val="22"/>
          <w:szCs w:val="22"/>
          <w:lang w:val="en-GB"/>
        </w:rPr>
        <w:t xml:space="preserve">to drinking water.   </w:t>
      </w:r>
    </w:p>
    <w:p w:rsidR="00897D2F" w:rsidRPr="00AF2DD4" w:rsidRDefault="00897D2F" w:rsidP="00897D2F">
      <w:pPr>
        <w:rPr>
          <w:rFonts w:asciiTheme="minorHAnsi" w:hAnsiTheme="minorHAnsi" w:cs="Arial"/>
          <w:sz w:val="22"/>
          <w:szCs w:val="22"/>
          <w:lang w:val="en-GB"/>
        </w:rPr>
      </w:pPr>
    </w:p>
    <w:p w:rsidR="00897D2F" w:rsidRPr="00AF2DD4" w:rsidRDefault="00383F86"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If you wish to apply for approval for a </w:t>
      </w:r>
      <w:r>
        <w:rPr>
          <w:rFonts w:asciiTheme="minorHAnsi" w:hAnsiTheme="minorHAnsi" w:cs="Arial"/>
          <w:sz w:val="22"/>
          <w:szCs w:val="22"/>
          <w:lang w:val="en-GB"/>
        </w:rPr>
        <w:t>device</w:t>
      </w:r>
      <w:r w:rsidRPr="00AF2DD4">
        <w:rPr>
          <w:rFonts w:asciiTheme="minorHAnsi" w:hAnsiTheme="minorHAnsi" w:cs="Arial"/>
          <w:sz w:val="22"/>
          <w:szCs w:val="22"/>
          <w:lang w:val="en-GB"/>
        </w:rPr>
        <w:t xml:space="preserve">, you are welcome to contact the Secretariat for guidelines on how to define the test version, since this can be very specific for different types of </w:t>
      </w:r>
      <w:r>
        <w:rPr>
          <w:rFonts w:asciiTheme="minorHAnsi" w:hAnsiTheme="minorHAnsi" w:cs="Arial"/>
          <w:sz w:val="22"/>
          <w:szCs w:val="22"/>
          <w:lang w:val="en-GB"/>
        </w:rPr>
        <w:t>device</w:t>
      </w:r>
      <w:r w:rsidRPr="00AF2DD4">
        <w:rPr>
          <w:rFonts w:asciiTheme="minorHAnsi" w:hAnsiTheme="minorHAnsi" w:cs="Arial"/>
          <w:sz w:val="22"/>
          <w:szCs w:val="22"/>
          <w:lang w:val="en-GB"/>
        </w:rPr>
        <w:t xml:space="preserve">s. </w:t>
      </w:r>
      <w:r w:rsidR="00897D2F" w:rsidRPr="00AF2DD4">
        <w:rPr>
          <w:rFonts w:asciiTheme="minorHAnsi" w:hAnsiTheme="minorHAnsi" w:cs="Arial"/>
          <w:sz w:val="22"/>
          <w:szCs w:val="22"/>
          <w:lang w:val="en-GB"/>
        </w:rPr>
        <w:t xml:space="preserve">It could be more </w:t>
      </w:r>
      <w:r w:rsidR="00897D2F" w:rsidRPr="00AF2DD4">
        <w:rPr>
          <w:rFonts w:asciiTheme="minorHAnsi" w:hAnsiTheme="minorHAnsi" w:cs="Arial"/>
          <w:sz w:val="22"/>
          <w:szCs w:val="22"/>
          <w:lang w:val="en-GB"/>
        </w:rPr>
        <w:lastRenderedPageBreak/>
        <w:t xml:space="preserve">appropriate to apply for approval of certain </w:t>
      </w:r>
      <w:r w:rsidR="00B3396A">
        <w:rPr>
          <w:rFonts w:asciiTheme="minorHAnsi" w:hAnsiTheme="minorHAnsi" w:cs="Arial"/>
          <w:sz w:val="22"/>
          <w:szCs w:val="22"/>
          <w:lang w:val="en-GB"/>
        </w:rPr>
        <w:t>device</w:t>
      </w:r>
      <w:r w:rsidR="00B3396A" w:rsidRPr="00AF2DD4">
        <w:rPr>
          <w:rFonts w:asciiTheme="minorHAnsi" w:hAnsiTheme="minorHAnsi" w:cs="Arial"/>
          <w:sz w:val="22"/>
          <w:szCs w:val="22"/>
          <w:lang w:val="en-GB"/>
        </w:rPr>
        <w:t xml:space="preserve">s </w:t>
      </w:r>
      <w:r w:rsidR="00897D2F" w:rsidRPr="00AF2DD4">
        <w:rPr>
          <w:rFonts w:asciiTheme="minorHAnsi" w:hAnsiTheme="minorHAnsi" w:cs="Arial"/>
          <w:sz w:val="22"/>
          <w:szCs w:val="22"/>
          <w:lang w:val="en-GB"/>
        </w:rPr>
        <w:t>using another schedule of materials e.g. pipes and hoses or fittings, manifolds, valves etc. The Secretariat can guide you on this.</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You can also contact a toxicological advisor and define the test version together with the </w:t>
      </w:r>
      <w:r w:rsidR="00AD2036">
        <w:rPr>
          <w:rFonts w:asciiTheme="minorHAnsi" w:hAnsiTheme="minorHAnsi" w:cs="Arial"/>
          <w:sz w:val="22"/>
          <w:szCs w:val="22"/>
          <w:lang w:val="en-GB"/>
        </w:rPr>
        <w:t xml:space="preserve">toxicological </w:t>
      </w:r>
      <w:r w:rsidRPr="00AF2DD4">
        <w:rPr>
          <w:rFonts w:asciiTheme="minorHAnsi" w:hAnsiTheme="minorHAnsi" w:cs="Arial"/>
          <w:sz w:val="22"/>
          <w:szCs w:val="22"/>
          <w:lang w:val="en-GB"/>
        </w:rPr>
        <w:t xml:space="preserve">advisor.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Under all circumstances, you should have a toxicological advisor employed to carry out a toxicological assessment and prepare a test programme in the above cases. The test programme defines and substantiates which version should be tested.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If possible, the building component or components of plastic/elastomers should be tested with a surface</w:t>
      </w:r>
      <w:r w:rsidR="00AD2036">
        <w:rPr>
          <w:rFonts w:asciiTheme="minorHAnsi" w:hAnsiTheme="minorHAnsi" w:cs="Arial"/>
          <w:sz w:val="22"/>
          <w:szCs w:val="22"/>
          <w:lang w:val="en-GB"/>
        </w:rPr>
        <w:t xml:space="preserve"> area</w:t>
      </w:r>
      <w:r w:rsidRPr="00AF2DD4">
        <w:rPr>
          <w:rFonts w:asciiTheme="minorHAnsi" w:hAnsiTheme="minorHAnsi" w:cs="Arial"/>
          <w:sz w:val="22"/>
          <w:szCs w:val="22"/>
          <w:lang w:val="en-GB"/>
        </w:rPr>
        <w:t>-to-volume ratio of 1, i.e. an area of 1 cm</w:t>
      </w:r>
      <w:r w:rsidRPr="00AF2DD4">
        <w:rPr>
          <w:rFonts w:asciiTheme="minorHAnsi" w:hAnsiTheme="minorHAnsi" w:cs="Arial"/>
          <w:sz w:val="22"/>
          <w:szCs w:val="22"/>
          <w:vertAlign w:val="superscript"/>
          <w:lang w:val="en-GB"/>
        </w:rPr>
        <w:t xml:space="preserve">2 </w:t>
      </w:r>
      <w:r w:rsidRPr="00AF2DD4">
        <w:rPr>
          <w:rFonts w:asciiTheme="minorHAnsi" w:hAnsiTheme="minorHAnsi" w:cs="Arial"/>
          <w:sz w:val="22"/>
          <w:szCs w:val="22"/>
          <w:lang w:val="en-GB"/>
        </w:rPr>
        <w:t>corresponds to 1 ml water.</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Specification of the test version</w:t>
      </w:r>
      <w:r w:rsidRPr="00AF2DD4">
        <w:rPr>
          <w:rFonts w:asciiTheme="minorHAnsi" w:hAnsiTheme="minorHAnsi" w:cs="Arial"/>
          <w:sz w:val="22"/>
          <w:szCs w:val="22"/>
          <w:lang w:val="en-GB"/>
        </w:rPr>
        <w:br/>
        <w:t xml:space="preserve">In this form, specify the test version of the </w:t>
      </w:r>
      <w:r w:rsidR="00B3396A">
        <w:rPr>
          <w:rFonts w:asciiTheme="minorHAnsi" w:hAnsiTheme="minorHAnsi" w:cs="Arial"/>
          <w:sz w:val="22"/>
          <w:szCs w:val="22"/>
          <w:lang w:val="en-GB"/>
        </w:rPr>
        <w:t>device</w:t>
      </w:r>
      <w:r w:rsidR="00B3396A"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for which you are completing the forms below.</w:t>
      </w:r>
    </w:p>
    <w:p w:rsidR="00897D2F" w:rsidRPr="00AF2DD4" w:rsidRDefault="00897D2F" w:rsidP="00897D2F">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2058"/>
        <w:gridCol w:w="2055"/>
        <w:gridCol w:w="2056"/>
        <w:gridCol w:w="3464"/>
      </w:tblGrid>
      <w:tr w:rsidR="00897D2F" w:rsidRPr="00FB1AEF" w:rsidTr="00696F82">
        <w:tc>
          <w:tcPr>
            <w:tcW w:w="2058"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Brand name</w:t>
            </w:r>
          </w:p>
        </w:tc>
        <w:tc>
          <w:tcPr>
            <w:tcW w:w="2055"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Product name</w:t>
            </w:r>
          </w:p>
        </w:tc>
        <w:tc>
          <w:tcPr>
            <w:tcW w:w="2056" w:type="dxa"/>
            <w:shd w:val="clear" w:color="auto" w:fill="DBE5F1" w:themeFill="accent1" w:themeFillTint="33"/>
          </w:tcPr>
          <w:p w:rsidR="00897D2F" w:rsidRDefault="00B3396A" w:rsidP="00B85BF6">
            <w:pPr>
              <w:rPr>
                <w:rFonts w:asciiTheme="minorHAnsi" w:hAnsiTheme="minorHAnsi"/>
                <w:b/>
                <w:bCs/>
                <w:sz w:val="22"/>
                <w:szCs w:val="22"/>
                <w:lang w:val="en-GB"/>
              </w:rPr>
            </w:pPr>
            <w:r w:rsidRPr="00FB1AEF">
              <w:rPr>
                <w:rFonts w:asciiTheme="minorHAnsi" w:hAnsiTheme="minorHAnsi"/>
                <w:b/>
                <w:bCs/>
                <w:sz w:val="22"/>
                <w:szCs w:val="22"/>
                <w:lang w:val="en-GB"/>
              </w:rPr>
              <w:t xml:space="preserve">Item </w:t>
            </w:r>
            <w:r w:rsidR="00B85BF6">
              <w:rPr>
                <w:rFonts w:asciiTheme="minorHAnsi" w:hAnsiTheme="minorHAnsi"/>
                <w:b/>
                <w:bCs/>
                <w:sz w:val="22"/>
                <w:szCs w:val="22"/>
                <w:lang w:val="en-GB"/>
              </w:rPr>
              <w:t>/</w:t>
            </w:r>
            <w:r w:rsidR="00897D2F" w:rsidRPr="00FB1AEF">
              <w:rPr>
                <w:rFonts w:asciiTheme="minorHAnsi" w:hAnsiTheme="minorHAnsi"/>
                <w:b/>
                <w:bCs/>
                <w:sz w:val="22"/>
                <w:szCs w:val="22"/>
                <w:lang w:val="en-GB"/>
              </w:rPr>
              <w:t xml:space="preserve"> serial number</w:t>
            </w:r>
          </w:p>
          <w:p w:rsidR="00000A07" w:rsidRPr="00000A07" w:rsidRDefault="00000A07" w:rsidP="00B85BF6">
            <w:pPr>
              <w:rPr>
                <w:rFonts w:asciiTheme="minorHAnsi" w:hAnsiTheme="minorHAnsi"/>
                <w:b/>
                <w:sz w:val="16"/>
                <w:szCs w:val="16"/>
                <w:lang w:val="en-GB"/>
              </w:rPr>
            </w:pPr>
            <w:r>
              <w:rPr>
                <w:rFonts w:asciiTheme="minorHAnsi" w:hAnsiTheme="minorHAnsi"/>
                <w:b/>
                <w:bCs/>
                <w:sz w:val="16"/>
                <w:szCs w:val="16"/>
                <w:lang w:val="en-GB"/>
              </w:rPr>
              <w:t>(Optional)</w:t>
            </w:r>
          </w:p>
        </w:tc>
        <w:tc>
          <w:tcPr>
            <w:tcW w:w="3464" w:type="dxa"/>
            <w:shd w:val="clear" w:color="auto" w:fill="DBE5F1" w:themeFill="accent1" w:themeFillTint="33"/>
          </w:tcPr>
          <w:p w:rsidR="00897D2F" w:rsidRPr="00FB1AEF" w:rsidRDefault="00897D2F" w:rsidP="00000A07">
            <w:pPr>
              <w:rPr>
                <w:rFonts w:asciiTheme="minorHAnsi" w:hAnsiTheme="minorHAnsi"/>
                <w:b/>
                <w:sz w:val="22"/>
                <w:szCs w:val="22"/>
                <w:lang w:val="en-GB"/>
              </w:rPr>
            </w:pPr>
            <w:r w:rsidRPr="00FB1AEF">
              <w:rPr>
                <w:rFonts w:asciiTheme="minorHAnsi" w:hAnsiTheme="minorHAnsi"/>
                <w:b/>
                <w:bCs/>
                <w:sz w:val="22"/>
                <w:szCs w:val="22"/>
                <w:lang w:val="en-GB"/>
              </w:rPr>
              <w:t xml:space="preserve">Dimension: </w:t>
            </w:r>
            <w:r w:rsidR="00000A07">
              <w:rPr>
                <w:rFonts w:asciiTheme="minorHAnsi" w:hAnsiTheme="minorHAnsi"/>
                <w:b/>
                <w:bCs/>
                <w:sz w:val="22"/>
                <w:szCs w:val="22"/>
                <w:lang w:val="en-GB"/>
              </w:rPr>
              <w:t>DN</w:t>
            </w:r>
            <w:r w:rsidRPr="00FB1AEF">
              <w:rPr>
                <w:rFonts w:asciiTheme="minorHAnsi" w:hAnsiTheme="minorHAnsi"/>
                <w:b/>
                <w:bCs/>
                <w:sz w:val="22"/>
                <w:szCs w:val="22"/>
                <w:lang w:val="en-GB"/>
              </w:rPr>
              <w:t>, volume or other relevant dimensions</w:t>
            </w:r>
          </w:p>
        </w:tc>
      </w:tr>
      <w:tr w:rsidR="00897D2F" w:rsidRPr="00AF2DD4" w:rsidTr="00696F82">
        <w:tc>
          <w:tcPr>
            <w:tcW w:w="2058" w:type="dxa"/>
          </w:tcPr>
          <w:p w:rsidR="00897D2F" w:rsidRPr="00AF2DD4" w:rsidRDefault="00897D2F" w:rsidP="000A1DFD">
            <w:pPr>
              <w:rPr>
                <w:lang w:val="en-GB"/>
              </w:rPr>
            </w:pPr>
            <w:permStart w:id="496576925" w:edGrp="everyone"/>
          </w:p>
        </w:tc>
        <w:tc>
          <w:tcPr>
            <w:tcW w:w="2055" w:type="dxa"/>
          </w:tcPr>
          <w:p w:rsidR="00897D2F" w:rsidRPr="00AF2DD4" w:rsidRDefault="00897D2F" w:rsidP="000A1DFD">
            <w:pPr>
              <w:rPr>
                <w:lang w:val="en-GB"/>
              </w:rPr>
            </w:pPr>
          </w:p>
        </w:tc>
        <w:tc>
          <w:tcPr>
            <w:tcW w:w="2056" w:type="dxa"/>
          </w:tcPr>
          <w:p w:rsidR="00897D2F" w:rsidRPr="00AF2DD4" w:rsidRDefault="00897D2F" w:rsidP="000A1DFD">
            <w:pPr>
              <w:rPr>
                <w:lang w:val="en-GB"/>
              </w:rPr>
            </w:pPr>
          </w:p>
        </w:tc>
        <w:tc>
          <w:tcPr>
            <w:tcW w:w="3464" w:type="dxa"/>
          </w:tcPr>
          <w:p w:rsidR="00897D2F" w:rsidRPr="00AF2DD4" w:rsidRDefault="00897D2F" w:rsidP="000A1DFD">
            <w:pPr>
              <w:rPr>
                <w:lang w:val="en-GB"/>
              </w:rPr>
            </w:pPr>
          </w:p>
        </w:tc>
      </w:tr>
    </w:tbl>
    <w:permEnd w:id="496576925"/>
    <w:p w:rsidR="00897D2F" w:rsidRPr="00AF2DD4" w:rsidRDefault="00897D2F" w:rsidP="00897D2F">
      <w:pPr>
        <w:rPr>
          <w:rFonts w:asciiTheme="minorHAnsi" w:hAnsiTheme="minorHAnsi" w:cs="Arial"/>
          <w:sz w:val="18"/>
          <w:szCs w:val="18"/>
          <w:lang w:val="en-GB"/>
        </w:rPr>
      </w:pPr>
      <w:r w:rsidRPr="00AF2DD4">
        <w:rPr>
          <w:rFonts w:asciiTheme="minorHAnsi" w:hAnsiTheme="minorHAnsi" w:cs="Arial"/>
          <w:sz w:val="18"/>
          <w:szCs w:val="18"/>
          <w:lang w:val="en-GB"/>
        </w:rPr>
        <w:t xml:space="preserve">Note: There is no requirement to test </w:t>
      </w:r>
      <w:r w:rsidR="00B3396A">
        <w:rPr>
          <w:rFonts w:asciiTheme="minorHAnsi" w:hAnsiTheme="minorHAnsi" w:cs="Arial"/>
          <w:sz w:val="18"/>
          <w:szCs w:val="18"/>
          <w:lang w:val="en-GB"/>
        </w:rPr>
        <w:t>device</w:t>
      </w:r>
      <w:r w:rsidR="00B3396A" w:rsidRPr="00AF2DD4">
        <w:rPr>
          <w:rFonts w:asciiTheme="minorHAnsi" w:hAnsiTheme="minorHAnsi" w:cs="Arial"/>
          <w:sz w:val="18"/>
          <w:szCs w:val="18"/>
          <w:lang w:val="en-GB"/>
        </w:rPr>
        <w:t xml:space="preserve">s </w:t>
      </w:r>
      <w:r w:rsidRPr="00AF2DD4">
        <w:rPr>
          <w:rFonts w:asciiTheme="minorHAnsi" w:hAnsiTheme="minorHAnsi" w:cs="Arial"/>
          <w:sz w:val="18"/>
          <w:szCs w:val="18"/>
          <w:lang w:val="en-GB"/>
        </w:rPr>
        <w:t xml:space="preserve">made entirely of stainless steel alloys EN 1.4000-1.4999, and it is therefore </w:t>
      </w:r>
      <w:r w:rsidRPr="00AF2DD4">
        <w:rPr>
          <w:rFonts w:asciiTheme="minorHAnsi" w:hAnsiTheme="minorHAnsi" w:cs="Arial"/>
          <w:sz w:val="18"/>
          <w:szCs w:val="18"/>
          <w:u w:val="single"/>
          <w:lang w:val="en-GB"/>
        </w:rPr>
        <w:t>not</w:t>
      </w:r>
      <w:r w:rsidRPr="00AF2DD4">
        <w:rPr>
          <w:rFonts w:asciiTheme="minorHAnsi" w:hAnsiTheme="minorHAnsi" w:cs="Arial"/>
          <w:sz w:val="18"/>
          <w:szCs w:val="18"/>
          <w:lang w:val="en-GB"/>
        </w:rPr>
        <w:t xml:space="preserve"> necessary to specify a test version. </w:t>
      </w:r>
    </w:p>
    <w:p w:rsidR="00897D2F" w:rsidRDefault="00897D2F" w:rsidP="00897D2F">
      <w:pPr>
        <w:rPr>
          <w:rFonts w:asciiTheme="minorHAnsi" w:hAnsiTheme="minorHAnsi" w:cs="Arial"/>
          <w:sz w:val="22"/>
          <w:szCs w:val="22"/>
          <w:lang w:val="en-GB"/>
        </w:rPr>
      </w:pPr>
    </w:p>
    <w:p w:rsidR="00B85BF6" w:rsidRDefault="00B85BF6" w:rsidP="00B85BF6">
      <w:pPr>
        <w:rPr>
          <w:rFonts w:asciiTheme="minorHAnsi" w:hAnsiTheme="minorHAnsi" w:cs="Arial"/>
          <w:sz w:val="22"/>
          <w:szCs w:val="22"/>
          <w:lang w:val="en-GB"/>
        </w:rPr>
      </w:pPr>
      <w:r>
        <w:rPr>
          <w:rFonts w:asciiTheme="minorHAnsi" w:hAnsiTheme="minorHAnsi" w:cs="Arial"/>
          <w:sz w:val="22"/>
          <w:szCs w:val="22"/>
          <w:lang w:val="en-GB"/>
        </w:rPr>
        <w:t>If more test versions are used, they must all be specified. T</w:t>
      </w:r>
      <w:r w:rsidRPr="00B3100F">
        <w:rPr>
          <w:rFonts w:asciiTheme="minorHAnsi" w:hAnsiTheme="minorHAnsi" w:cs="Arial"/>
          <w:sz w:val="22"/>
          <w:szCs w:val="22"/>
          <w:lang w:val="en-GB"/>
        </w:rPr>
        <w:t>est versions that are not covered by the application</w:t>
      </w:r>
      <w:r w:rsidRPr="00D05BE8">
        <w:rPr>
          <w:rFonts w:asciiTheme="minorHAnsi" w:hAnsiTheme="minorHAnsi" w:cs="Arial"/>
          <w:sz w:val="22"/>
          <w:szCs w:val="22"/>
          <w:lang w:val="en-GB"/>
        </w:rPr>
        <w:t xml:space="preserve"> </w:t>
      </w:r>
      <w:r>
        <w:rPr>
          <w:rFonts w:asciiTheme="minorHAnsi" w:hAnsiTheme="minorHAnsi" w:cs="Arial"/>
          <w:sz w:val="22"/>
          <w:szCs w:val="22"/>
          <w:lang w:val="en-GB"/>
        </w:rPr>
        <w:t>can</w:t>
      </w:r>
      <w:r w:rsidRPr="00B3100F">
        <w:rPr>
          <w:rFonts w:asciiTheme="minorHAnsi" w:hAnsiTheme="minorHAnsi" w:cs="Arial"/>
          <w:sz w:val="22"/>
          <w:szCs w:val="22"/>
          <w:lang w:val="en-GB"/>
        </w:rPr>
        <w:t xml:space="preserve">not be </w:t>
      </w:r>
      <w:r>
        <w:rPr>
          <w:rFonts w:asciiTheme="minorHAnsi" w:hAnsiTheme="minorHAnsi" w:cs="Arial"/>
          <w:sz w:val="22"/>
          <w:szCs w:val="22"/>
          <w:lang w:val="en-GB"/>
        </w:rPr>
        <w:t>list</w:t>
      </w:r>
      <w:r w:rsidRPr="00B3100F">
        <w:rPr>
          <w:rFonts w:asciiTheme="minorHAnsi" w:hAnsiTheme="minorHAnsi" w:cs="Arial"/>
          <w:sz w:val="22"/>
          <w:szCs w:val="22"/>
          <w:lang w:val="en-GB"/>
        </w:rPr>
        <w:t>ed.</w:t>
      </w:r>
    </w:p>
    <w:p w:rsidR="00B85BF6" w:rsidRPr="00AF2DD4" w:rsidRDefault="00B85BF6"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Exemptions</w:t>
      </w:r>
      <w:r w:rsidRPr="00AF2DD4">
        <w:rPr>
          <w:rFonts w:asciiTheme="minorHAnsi" w:hAnsiTheme="minorHAnsi" w:cs="Arial"/>
          <w:sz w:val="22"/>
          <w:szCs w:val="22"/>
          <w:lang w:val="en-GB"/>
        </w:rPr>
        <w:t xml:space="preserve"> </w:t>
      </w:r>
      <w:r w:rsidR="00000A07" w:rsidRPr="00356980">
        <w:rPr>
          <w:rFonts w:asciiTheme="minorHAnsi" w:hAnsiTheme="minorHAnsi" w:cs="Arial"/>
          <w:b/>
          <w:sz w:val="22"/>
          <w:szCs w:val="22"/>
          <w:lang w:val="en"/>
        </w:rPr>
        <w:t>of components in marginal contact with drinking water</w:t>
      </w:r>
      <w:r w:rsidRPr="00AF2DD4">
        <w:rPr>
          <w:rFonts w:asciiTheme="minorHAnsi" w:hAnsiTheme="minorHAnsi" w:cs="Arial"/>
          <w:sz w:val="22"/>
          <w:szCs w:val="22"/>
          <w:lang w:val="en-GB"/>
        </w:rPr>
        <w:br/>
        <w:t>Should you wish to exempt individual components in the building component from testing, then follow these guidelines:</w:t>
      </w:r>
    </w:p>
    <w:p w:rsidR="00897D2F" w:rsidRPr="00AF2DD4" w:rsidRDefault="00897D2F" w:rsidP="00897D2F">
      <w:pPr>
        <w:rPr>
          <w:rFonts w:asciiTheme="minorHAnsi" w:hAnsiTheme="minorHAnsi" w:cs="Arial"/>
          <w:sz w:val="22"/>
          <w:szCs w:val="22"/>
          <w:lang w:val="en-GB"/>
        </w:rPr>
      </w:pPr>
    </w:p>
    <w:p w:rsidR="00897D2F" w:rsidRPr="00AF2DD4" w:rsidRDefault="00000A07" w:rsidP="00897D2F">
      <w:pPr>
        <w:rPr>
          <w:rFonts w:asciiTheme="minorHAnsi" w:hAnsiTheme="minorHAnsi" w:cs="Arial"/>
          <w:sz w:val="22"/>
          <w:szCs w:val="22"/>
          <w:lang w:val="en-GB"/>
        </w:rPr>
      </w:pPr>
      <w:r>
        <w:rPr>
          <w:rFonts w:asciiTheme="minorHAnsi" w:hAnsiTheme="minorHAnsi" w:cs="Arial"/>
          <w:sz w:val="22"/>
          <w:szCs w:val="22"/>
          <w:lang w:val="en-GB"/>
        </w:rPr>
        <w:t>Some</w:t>
      </w:r>
      <w:r w:rsidR="00897D2F" w:rsidRPr="00AF2DD4">
        <w:rPr>
          <w:rFonts w:asciiTheme="minorHAnsi" w:hAnsiTheme="minorHAnsi" w:cs="Arial"/>
          <w:sz w:val="22"/>
          <w:szCs w:val="22"/>
          <w:lang w:val="en-GB"/>
        </w:rPr>
        <w:t xml:space="preserve"> types of individual component are only in marginal contact with drinking water, either in terms of area or time, and </w:t>
      </w:r>
      <w:r w:rsidR="007F4650">
        <w:rPr>
          <w:rFonts w:asciiTheme="minorHAnsi" w:hAnsiTheme="minorHAnsi" w:cs="Arial"/>
          <w:sz w:val="22"/>
          <w:szCs w:val="22"/>
          <w:lang w:val="en-GB"/>
        </w:rPr>
        <w:t xml:space="preserve">as they </w:t>
      </w:r>
      <w:r w:rsidR="00897D2F" w:rsidRPr="00AF2DD4">
        <w:rPr>
          <w:rFonts w:asciiTheme="minorHAnsi" w:hAnsiTheme="minorHAnsi" w:cs="Arial"/>
          <w:sz w:val="22"/>
          <w:szCs w:val="22"/>
          <w:lang w:val="en-GB"/>
        </w:rPr>
        <w:t>are not in significant contact with drinking water</w:t>
      </w:r>
      <w:r w:rsidR="007F4650">
        <w:rPr>
          <w:rFonts w:asciiTheme="minorHAnsi" w:hAnsiTheme="minorHAnsi" w:cs="Arial"/>
          <w:sz w:val="22"/>
          <w:szCs w:val="22"/>
          <w:lang w:val="en-GB"/>
        </w:rPr>
        <w:t>, they</w:t>
      </w:r>
      <w:r w:rsidR="00897D2F" w:rsidRPr="00AF2DD4">
        <w:rPr>
          <w:rFonts w:asciiTheme="minorHAnsi" w:hAnsiTheme="minorHAnsi" w:cs="Arial"/>
          <w:sz w:val="22"/>
          <w:szCs w:val="22"/>
          <w:lang w:val="en-GB"/>
        </w:rPr>
        <w:t xml:space="preserve"> are therefore exempted from assessment and testing.  </w:t>
      </w:r>
      <w:r w:rsidRPr="00EC4B6B">
        <w:rPr>
          <w:rFonts w:asciiTheme="minorHAnsi" w:hAnsiTheme="minorHAnsi" w:cs="Arial"/>
          <w:sz w:val="22"/>
          <w:szCs w:val="22"/>
          <w:lang w:val="en-GB"/>
        </w:rPr>
        <w:t>The area exemption is</w:t>
      </w:r>
      <w:r>
        <w:rPr>
          <w:rFonts w:asciiTheme="minorHAnsi" w:hAnsiTheme="minorHAnsi" w:cs="Arial"/>
          <w:sz w:val="22"/>
          <w:szCs w:val="22"/>
          <w:lang w:val="en-GB"/>
        </w:rPr>
        <w:t xml:space="preserve"> relevant</w:t>
      </w:r>
      <w:r w:rsidRPr="00EC4B6B">
        <w:rPr>
          <w:rFonts w:asciiTheme="minorHAnsi" w:hAnsiTheme="minorHAnsi" w:cs="Arial"/>
          <w:sz w:val="22"/>
          <w:szCs w:val="22"/>
          <w:lang w:val="en-GB"/>
        </w:rPr>
        <w:t xml:space="preserve"> for small individual components, which as a rule have a surface area in contact with drinking water of less than 4 cm</w:t>
      </w:r>
      <w:r w:rsidRPr="00EC4B6B">
        <w:rPr>
          <w:rFonts w:asciiTheme="minorHAnsi" w:hAnsiTheme="minorHAnsi" w:cs="Arial"/>
          <w:sz w:val="22"/>
          <w:szCs w:val="22"/>
          <w:vertAlign w:val="superscript"/>
          <w:lang w:val="en-GB"/>
        </w:rPr>
        <w:t>2</w:t>
      </w:r>
      <w:r w:rsidRPr="00EC4B6B">
        <w:rPr>
          <w:rFonts w:asciiTheme="minorHAnsi" w:hAnsiTheme="minorHAnsi" w:cs="Arial"/>
          <w:sz w:val="22"/>
          <w:szCs w:val="22"/>
          <w:lang w:val="en-GB"/>
        </w:rPr>
        <w:t xml:space="preserve"> when the building component is in use, such as </w:t>
      </w:r>
      <w:r w:rsidRPr="001B76DA">
        <w:rPr>
          <w:rFonts w:asciiTheme="minorHAnsi" w:hAnsiTheme="minorHAnsi" w:cs="Arial"/>
          <w:sz w:val="22"/>
          <w:szCs w:val="22"/>
          <w:lang w:val="en"/>
        </w:rPr>
        <w:t>O-rings</w:t>
      </w:r>
      <w:r>
        <w:rPr>
          <w:rFonts w:asciiTheme="minorHAnsi" w:hAnsiTheme="minorHAnsi" w:cs="Arial"/>
          <w:sz w:val="22"/>
          <w:szCs w:val="22"/>
          <w:lang w:val="en"/>
        </w:rPr>
        <w:t>,</w:t>
      </w:r>
      <w:r w:rsidRPr="001B76DA">
        <w:rPr>
          <w:rFonts w:asciiTheme="minorHAnsi" w:hAnsiTheme="minorHAnsi" w:cs="Arial"/>
          <w:sz w:val="22"/>
          <w:szCs w:val="22"/>
          <w:lang w:val="en"/>
        </w:rPr>
        <w:t xml:space="preserve"> small gaskets</w:t>
      </w:r>
      <w:r>
        <w:rPr>
          <w:rFonts w:asciiTheme="minorHAnsi" w:hAnsiTheme="minorHAnsi" w:cs="Arial"/>
          <w:sz w:val="22"/>
          <w:szCs w:val="22"/>
          <w:lang w:val="en"/>
        </w:rPr>
        <w:t xml:space="preserve"> and other small individual components. </w:t>
      </w:r>
      <w:r w:rsidRPr="00EC4B6B">
        <w:rPr>
          <w:rFonts w:asciiTheme="minorHAnsi" w:hAnsiTheme="minorHAnsi" w:cs="Arial"/>
          <w:sz w:val="22"/>
          <w:szCs w:val="22"/>
          <w:lang w:val="en-GB"/>
        </w:rPr>
        <w:t xml:space="preserve">The time exemption is </w:t>
      </w:r>
      <w:r>
        <w:rPr>
          <w:rFonts w:asciiTheme="minorHAnsi" w:hAnsiTheme="minorHAnsi" w:cs="Arial"/>
          <w:sz w:val="22"/>
          <w:szCs w:val="22"/>
          <w:lang w:val="en-GB"/>
        </w:rPr>
        <w:t xml:space="preserve">relevant </w:t>
      </w:r>
      <w:r w:rsidRPr="00EC4B6B">
        <w:rPr>
          <w:rFonts w:asciiTheme="minorHAnsi" w:hAnsiTheme="minorHAnsi" w:cs="Arial"/>
          <w:sz w:val="22"/>
          <w:szCs w:val="22"/>
          <w:lang w:val="en-GB"/>
        </w:rPr>
        <w:t>for individual components which are in contact with drinking water for less than 30 minutes at a time, e.g. if the contact with drinking water is limited to contact while draining</w:t>
      </w:r>
      <w:r>
        <w:rPr>
          <w:rFonts w:asciiTheme="minorHAnsi" w:hAnsiTheme="minorHAnsi" w:cs="Arial"/>
          <w:sz w:val="22"/>
          <w:szCs w:val="22"/>
          <w:lang w:val="en-GB"/>
        </w:rPr>
        <w:t xml:space="preserve"> the water</w:t>
      </w:r>
      <w:r w:rsidRPr="00EC4B6B">
        <w:rPr>
          <w:rFonts w:asciiTheme="minorHAnsi" w:hAnsiTheme="minorHAnsi" w:cs="Arial"/>
          <w:sz w:val="22"/>
          <w:szCs w:val="22"/>
          <w:lang w:val="en-GB"/>
        </w:rPr>
        <w:t xml:space="preserve">. </w:t>
      </w:r>
      <w:r w:rsidR="00897D2F" w:rsidRPr="00AF2DD4">
        <w:rPr>
          <w:rFonts w:asciiTheme="minorHAnsi" w:hAnsiTheme="minorHAnsi" w:cs="Arial"/>
          <w:sz w:val="22"/>
          <w:szCs w:val="22"/>
          <w:lang w:val="en-GB"/>
        </w:rPr>
        <w:t xml:space="preserve"> </w:t>
      </w:r>
      <w:r>
        <w:rPr>
          <w:rFonts w:asciiTheme="minorHAnsi" w:hAnsiTheme="minorHAnsi" w:cs="Arial"/>
          <w:sz w:val="22"/>
          <w:szCs w:val="22"/>
          <w:lang w:val="en-GB"/>
        </w:rPr>
        <w:t>You can see a</w:t>
      </w:r>
      <w:r w:rsidRPr="00EC4B6B">
        <w:rPr>
          <w:rFonts w:asciiTheme="minorHAnsi" w:hAnsiTheme="minorHAnsi" w:cs="Arial"/>
          <w:sz w:val="22"/>
          <w:szCs w:val="22"/>
          <w:lang w:val="en-GB"/>
        </w:rPr>
        <w:t xml:space="preserve"> </w:t>
      </w:r>
      <w:r w:rsidR="00897D2F" w:rsidRPr="00AF2DD4">
        <w:rPr>
          <w:rFonts w:asciiTheme="minorHAnsi" w:hAnsiTheme="minorHAnsi" w:cs="Arial"/>
          <w:sz w:val="22"/>
          <w:szCs w:val="22"/>
          <w:lang w:val="en-GB"/>
        </w:rPr>
        <w:t xml:space="preserve">list of examples of exemptions on the website for the scheme. </w:t>
      </w:r>
    </w:p>
    <w:p w:rsidR="00897D2F" w:rsidRPr="00AF2DD4" w:rsidRDefault="00897D2F" w:rsidP="00897D2F">
      <w:pPr>
        <w:rPr>
          <w:rFonts w:asciiTheme="minorHAnsi" w:hAnsiTheme="minorHAnsi" w:cs="Arial"/>
          <w:sz w:val="22"/>
          <w:szCs w:val="22"/>
          <w:lang w:val="en-GB"/>
        </w:rPr>
      </w:pPr>
    </w:p>
    <w:p w:rsidR="00000A07" w:rsidRPr="001B76DA" w:rsidRDefault="00000A07" w:rsidP="00000A07">
      <w:pPr>
        <w:rPr>
          <w:rFonts w:asciiTheme="minorHAnsi" w:hAnsiTheme="minorHAnsi" w:cs="Arial"/>
          <w:sz w:val="22"/>
          <w:szCs w:val="22"/>
        </w:rPr>
      </w:pPr>
      <w:r>
        <w:rPr>
          <w:rFonts w:asciiTheme="minorHAnsi" w:hAnsiTheme="minorHAnsi" w:cs="Arial"/>
          <w:sz w:val="22"/>
          <w:szCs w:val="22"/>
          <w:lang w:val="en"/>
        </w:rPr>
        <w:t xml:space="preserve">The Secretariat does not need information on such individual components that are exempted, but they must </w:t>
      </w:r>
      <w:r w:rsidRPr="00EC4B6B">
        <w:rPr>
          <w:rFonts w:asciiTheme="minorHAnsi" w:hAnsiTheme="minorHAnsi" w:cs="Arial"/>
          <w:sz w:val="22"/>
          <w:szCs w:val="22"/>
          <w:lang w:val="en-GB"/>
        </w:rPr>
        <w:t xml:space="preserve">be included </w:t>
      </w:r>
      <w:r>
        <w:rPr>
          <w:rFonts w:asciiTheme="minorHAnsi" w:hAnsiTheme="minorHAnsi" w:cs="Arial"/>
          <w:sz w:val="22"/>
          <w:szCs w:val="22"/>
          <w:lang w:val="en-GB"/>
        </w:rPr>
        <w:t xml:space="preserve">and shown </w:t>
      </w:r>
      <w:r w:rsidRPr="00EC4B6B">
        <w:rPr>
          <w:rFonts w:asciiTheme="minorHAnsi" w:hAnsiTheme="minorHAnsi" w:cs="Arial"/>
          <w:sz w:val="22"/>
          <w:szCs w:val="22"/>
          <w:lang w:val="en-GB"/>
        </w:rPr>
        <w:t>in drawings or other material in the application.</w:t>
      </w:r>
      <w:r>
        <w:rPr>
          <w:rFonts w:asciiTheme="minorHAnsi" w:hAnsiTheme="minorHAnsi" w:cs="Arial"/>
          <w:sz w:val="22"/>
          <w:szCs w:val="22"/>
          <w:lang w:val="en"/>
        </w:rPr>
        <w:t xml:space="preserve">   </w:t>
      </w:r>
    </w:p>
    <w:p w:rsidR="00000A07" w:rsidRPr="001B76DA" w:rsidRDefault="00000A07" w:rsidP="00000A07">
      <w:pPr>
        <w:rPr>
          <w:rFonts w:asciiTheme="minorHAnsi" w:hAnsiTheme="minorHAnsi" w:cs="Arial"/>
          <w:sz w:val="22"/>
          <w:szCs w:val="22"/>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If you believe that there are other individual components in the building component that have only marginal contact with drinking water, either in terms of </w:t>
      </w:r>
      <w:r w:rsidR="00CE7362">
        <w:rPr>
          <w:rFonts w:asciiTheme="minorHAnsi" w:hAnsiTheme="minorHAnsi" w:cs="Arial"/>
          <w:sz w:val="22"/>
          <w:szCs w:val="22"/>
          <w:lang w:val="en-GB"/>
        </w:rPr>
        <w:t xml:space="preserve">area or </w:t>
      </w:r>
      <w:r w:rsidRPr="00AF2DD4">
        <w:rPr>
          <w:rFonts w:asciiTheme="minorHAnsi" w:hAnsiTheme="minorHAnsi" w:cs="Arial"/>
          <w:sz w:val="22"/>
          <w:szCs w:val="22"/>
          <w:lang w:val="en-GB"/>
        </w:rPr>
        <w:t xml:space="preserve">time, then </w:t>
      </w:r>
      <w:r w:rsidR="00CE7362">
        <w:rPr>
          <w:rFonts w:asciiTheme="minorHAnsi" w:hAnsiTheme="minorHAnsi" w:cs="Arial"/>
          <w:sz w:val="22"/>
          <w:szCs w:val="22"/>
          <w:lang w:val="en-GB"/>
        </w:rPr>
        <w:t>enter</w:t>
      </w:r>
      <w:r w:rsidR="00CE7362"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them in this form and explain </w:t>
      </w:r>
      <w:r w:rsidR="00B85BF6">
        <w:rPr>
          <w:rFonts w:asciiTheme="minorHAnsi" w:hAnsiTheme="minorHAnsi" w:cs="Arial"/>
          <w:sz w:val="22"/>
          <w:szCs w:val="22"/>
          <w:lang w:val="en-GB"/>
        </w:rPr>
        <w:t>more detail</w:t>
      </w:r>
      <w:r w:rsidR="00CE7362">
        <w:rPr>
          <w:rFonts w:asciiTheme="minorHAnsi" w:hAnsiTheme="minorHAnsi" w:cs="Arial"/>
          <w:sz w:val="22"/>
          <w:szCs w:val="22"/>
          <w:lang w:val="en-GB"/>
        </w:rPr>
        <w:t>ed</w:t>
      </w:r>
      <w:r w:rsidR="00B85BF6">
        <w:rPr>
          <w:rFonts w:asciiTheme="minorHAnsi" w:hAnsiTheme="minorHAnsi" w:cs="Arial"/>
          <w:sz w:val="22"/>
          <w:szCs w:val="22"/>
          <w:lang w:val="en-GB"/>
        </w:rPr>
        <w:t xml:space="preserve"> </w:t>
      </w:r>
      <w:r w:rsidRPr="00AF2DD4">
        <w:rPr>
          <w:rFonts w:asciiTheme="minorHAnsi" w:hAnsiTheme="minorHAnsi" w:cs="Arial"/>
          <w:sz w:val="22"/>
          <w:szCs w:val="22"/>
          <w:lang w:val="en-GB"/>
        </w:rPr>
        <w:t>why they should be exempted from assessment and testing.</w:t>
      </w:r>
      <w:r w:rsidR="00B85BF6">
        <w:rPr>
          <w:rFonts w:asciiTheme="minorHAnsi" w:hAnsiTheme="minorHAnsi" w:cs="Arial"/>
          <w:sz w:val="22"/>
          <w:szCs w:val="22"/>
          <w:lang w:val="en-GB"/>
        </w:rPr>
        <w:t xml:space="preserve"> </w:t>
      </w:r>
      <w:r w:rsidR="00B85BF6" w:rsidRPr="00B3100F">
        <w:rPr>
          <w:rFonts w:asciiTheme="minorHAnsi" w:hAnsiTheme="minorHAnsi" w:cs="Arial"/>
          <w:sz w:val="22"/>
          <w:szCs w:val="22"/>
          <w:lang w:val="en-GB"/>
        </w:rPr>
        <w:t xml:space="preserve">If </w:t>
      </w:r>
      <w:r w:rsidR="00B85BF6">
        <w:rPr>
          <w:rFonts w:asciiTheme="minorHAnsi" w:hAnsiTheme="minorHAnsi" w:cs="Arial"/>
          <w:sz w:val="22"/>
          <w:szCs w:val="22"/>
          <w:lang w:val="en-GB"/>
        </w:rPr>
        <w:t xml:space="preserve">the </w:t>
      </w:r>
      <w:r w:rsidR="00B85BF6" w:rsidRPr="00B3100F">
        <w:rPr>
          <w:rFonts w:asciiTheme="minorHAnsi" w:hAnsiTheme="minorHAnsi" w:cs="Arial"/>
          <w:sz w:val="22"/>
          <w:szCs w:val="22"/>
          <w:lang w:val="en-GB"/>
        </w:rPr>
        <w:t>explanat</w:t>
      </w:r>
      <w:r w:rsidR="00B85BF6">
        <w:rPr>
          <w:rFonts w:asciiTheme="minorHAnsi" w:hAnsiTheme="minorHAnsi" w:cs="Arial"/>
          <w:sz w:val="22"/>
          <w:szCs w:val="22"/>
          <w:lang w:val="en-GB"/>
        </w:rPr>
        <w:t xml:space="preserve">ion </w:t>
      </w:r>
      <w:r w:rsidR="00B85BF6" w:rsidRPr="00B3100F">
        <w:rPr>
          <w:rFonts w:asciiTheme="minorHAnsi" w:hAnsiTheme="minorHAnsi" w:cs="Arial"/>
          <w:sz w:val="22"/>
          <w:szCs w:val="22"/>
          <w:lang w:val="en-GB"/>
        </w:rPr>
        <w:lastRenderedPageBreak/>
        <w:t>relates</w:t>
      </w:r>
      <w:r w:rsidR="00B85BF6">
        <w:rPr>
          <w:rFonts w:asciiTheme="minorHAnsi" w:hAnsiTheme="minorHAnsi" w:cs="Arial"/>
          <w:sz w:val="22"/>
          <w:szCs w:val="22"/>
          <w:lang w:val="en-GB"/>
        </w:rPr>
        <w:t xml:space="preserve"> to </w:t>
      </w:r>
      <w:r w:rsidR="00B85BF6" w:rsidRPr="00E85DF4">
        <w:rPr>
          <w:rFonts w:asciiTheme="minorHAnsi" w:hAnsiTheme="minorHAnsi" w:cs="Arial"/>
          <w:sz w:val="22"/>
          <w:szCs w:val="22"/>
          <w:lang w:val="en-GB"/>
        </w:rPr>
        <w:t>marginal</w:t>
      </w:r>
      <w:r w:rsidR="00B85BF6">
        <w:rPr>
          <w:rFonts w:asciiTheme="minorHAnsi" w:hAnsiTheme="minorHAnsi" w:cs="Arial"/>
          <w:sz w:val="22"/>
          <w:szCs w:val="22"/>
          <w:lang w:val="en-GB"/>
        </w:rPr>
        <w:t xml:space="preserve"> contact in terms of area, then the </w:t>
      </w:r>
      <w:r w:rsidR="00CE7362">
        <w:rPr>
          <w:rFonts w:asciiTheme="minorHAnsi" w:hAnsiTheme="minorHAnsi" w:cs="Arial"/>
          <w:sz w:val="22"/>
          <w:szCs w:val="22"/>
          <w:lang w:val="en-GB"/>
        </w:rPr>
        <w:t xml:space="preserve">surface </w:t>
      </w:r>
      <w:r w:rsidR="00B85BF6">
        <w:rPr>
          <w:rFonts w:asciiTheme="minorHAnsi" w:hAnsiTheme="minorHAnsi" w:cs="Arial"/>
          <w:sz w:val="22"/>
          <w:szCs w:val="22"/>
          <w:lang w:val="en-GB"/>
        </w:rPr>
        <w:t>area in contact with drinking water of the individual component must always be specified.</w:t>
      </w:r>
    </w:p>
    <w:p w:rsidR="00897D2F" w:rsidRPr="00AF2DD4" w:rsidRDefault="00897D2F" w:rsidP="00897D2F">
      <w:pPr>
        <w:rPr>
          <w:rFonts w:asciiTheme="minorHAnsi" w:hAnsiTheme="minorHAnsi" w:cs="Arial"/>
          <w:sz w:val="22"/>
          <w:szCs w:val="22"/>
          <w:lang w:val="en-GB"/>
        </w:rPr>
      </w:pPr>
    </w:p>
    <w:tbl>
      <w:tblPr>
        <w:tblStyle w:val="Tabel-Gitter"/>
        <w:tblW w:w="9894" w:type="dxa"/>
        <w:tblInd w:w="-5" w:type="dxa"/>
        <w:tblLook w:val="04A0" w:firstRow="1" w:lastRow="0" w:firstColumn="1" w:lastColumn="0" w:noHBand="0" w:noVBand="1"/>
      </w:tblPr>
      <w:tblGrid>
        <w:gridCol w:w="2227"/>
        <w:gridCol w:w="1045"/>
        <w:gridCol w:w="1045"/>
        <w:gridCol w:w="5577"/>
      </w:tblGrid>
      <w:tr w:rsidR="00897D2F" w:rsidRPr="00FB1AEF" w:rsidTr="00696F82">
        <w:trPr>
          <w:trHeight w:val="1074"/>
        </w:trPr>
        <w:tc>
          <w:tcPr>
            <w:tcW w:w="2227"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Components in marginal contact with drinking water</w:t>
            </w:r>
          </w:p>
        </w:tc>
        <w:tc>
          <w:tcPr>
            <w:tcW w:w="1045"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Area-</w:t>
            </w:r>
            <w:r w:rsidRPr="00FB1AEF">
              <w:rPr>
                <w:rFonts w:asciiTheme="minorHAnsi" w:hAnsiTheme="minorHAnsi"/>
                <w:sz w:val="22"/>
                <w:szCs w:val="22"/>
                <w:lang w:val="en-GB"/>
              </w:rPr>
              <w:br/>
            </w:r>
            <w:r w:rsidRPr="00FB1AEF">
              <w:rPr>
                <w:rFonts w:asciiTheme="minorHAnsi" w:hAnsiTheme="minorHAnsi"/>
                <w:b/>
                <w:bCs/>
                <w:sz w:val="22"/>
                <w:szCs w:val="22"/>
                <w:lang w:val="en-GB"/>
              </w:rPr>
              <w:t>related</w:t>
            </w:r>
            <w:r w:rsidRPr="00FB1AEF">
              <w:rPr>
                <w:rFonts w:asciiTheme="minorHAnsi" w:hAnsiTheme="minorHAnsi"/>
                <w:sz w:val="22"/>
                <w:szCs w:val="22"/>
                <w:lang w:val="en-GB"/>
              </w:rPr>
              <w:br/>
            </w:r>
            <w:r w:rsidRPr="002A71FB">
              <w:rPr>
                <w:rFonts w:asciiTheme="minorHAnsi" w:hAnsiTheme="minorHAnsi"/>
                <w:b/>
                <w:bCs/>
                <w:sz w:val="16"/>
                <w:szCs w:val="16"/>
                <w:lang w:val="en-GB"/>
              </w:rPr>
              <w:t>(Tick here)</w:t>
            </w:r>
          </w:p>
        </w:tc>
        <w:tc>
          <w:tcPr>
            <w:tcW w:w="1045"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Time-</w:t>
            </w:r>
            <w:r w:rsidRPr="00FB1AEF">
              <w:rPr>
                <w:rFonts w:asciiTheme="minorHAnsi" w:hAnsiTheme="minorHAnsi"/>
                <w:sz w:val="22"/>
                <w:szCs w:val="22"/>
                <w:lang w:val="en-GB"/>
              </w:rPr>
              <w:br/>
            </w:r>
            <w:r w:rsidRPr="00FB1AEF">
              <w:rPr>
                <w:rFonts w:asciiTheme="minorHAnsi" w:hAnsiTheme="minorHAnsi"/>
                <w:b/>
                <w:bCs/>
                <w:sz w:val="22"/>
                <w:szCs w:val="22"/>
                <w:lang w:val="en-GB"/>
              </w:rPr>
              <w:t>related</w:t>
            </w:r>
          </w:p>
          <w:p w:rsidR="00897D2F" w:rsidRPr="002A71FB" w:rsidRDefault="00897D2F" w:rsidP="000A1DFD">
            <w:pPr>
              <w:rPr>
                <w:rFonts w:asciiTheme="minorHAnsi" w:hAnsiTheme="minorHAnsi"/>
                <w:b/>
                <w:sz w:val="16"/>
                <w:szCs w:val="16"/>
                <w:lang w:val="en-GB"/>
              </w:rPr>
            </w:pPr>
            <w:r w:rsidRPr="002A71FB">
              <w:rPr>
                <w:rFonts w:asciiTheme="minorHAnsi" w:hAnsiTheme="minorHAnsi"/>
                <w:b/>
                <w:bCs/>
                <w:sz w:val="16"/>
                <w:szCs w:val="16"/>
                <w:lang w:val="en-GB"/>
              </w:rPr>
              <w:t>(Tick here)</w:t>
            </w:r>
          </w:p>
        </w:tc>
        <w:tc>
          <w:tcPr>
            <w:tcW w:w="5577" w:type="dxa"/>
            <w:shd w:val="clear" w:color="auto" w:fill="DBE5F1" w:themeFill="accent1" w:themeFillTint="33"/>
          </w:tcPr>
          <w:p w:rsidR="00897D2F" w:rsidRPr="00FB1AEF" w:rsidRDefault="00897D2F" w:rsidP="00CE7362">
            <w:pPr>
              <w:rPr>
                <w:rFonts w:asciiTheme="minorHAnsi" w:hAnsiTheme="minorHAnsi"/>
                <w:b/>
                <w:sz w:val="22"/>
                <w:szCs w:val="22"/>
                <w:lang w:val="en-GB"/>
              </w:rPr>
            </w:pPr>
            <w:r w:rsidRPr="00FB1AEF">
              <w:rPr>
                <w:rFonts w:asciiTheme="minorHAnsi" w:hAnsiTheme="minorHAnsi"/>
                <w:b/>
                <w:bCs/>
                <w:sz w:val="22"/>
                <w:szCs w:val="22"/>
                <w:lang w:val="en-GB"/>
              </w:rPr>
              <w:t>Reason</w:t>
            </w:r>
          </w:p>
        </w:tc>
      </w:tr>
      <w:tr w:rsidR="00897D2F" w:rsidRPr="00AF2DD4" w:rsidTr="00696F82">
        <w:tc>
          <w:tcPr>
            <w:tcW w:w="2227" w:type="dxa"/>
          </w:tcPr>
          <w:p w:rsidR="00897D2F" w:rsidRPr="00AF2DD4" w:rsidRDefault="00897D2F" w:rsidP="000A1DFD">
            <w:pPr>
              <w:rPr>
                <w:lang w:val="en-GB"/>
              </w:rPr>
            </w:pPr>
            <w:permStart w:id="357117791" w:edGrp="everyone"/>
          </w:p>
        </w:tc>
        <w:tc>
          <w:tcPr>
            <w:tcW w:w="1045" w:type="dxa"/>
          </w:tcPr>
          <w:p w:rsidR="00897D2F" w:rsidRPr="00AF2DD4" w:rsidRDefault="00897D2F" w:rsidP="000A1DFD">
            <w:pPr>
              <w:rPr>
                <w:lang w:val="en-GB"/>
              </w:rPr>
            </w:pPr>
          </w:p>
        </w:tc>
        <w:tc>
          <w:tcPr>
            <w:tcW w:w="1045" w:type="dxa"/>
          </w:tcPr>
          <w:p w:rsidR="00897D2F" w:rsidRPr="00AF2DD4" w:rsidRDefault="00897D2F" w:rsidP="000A1DFD">
            <w:pPr>
              <w:rPr>
                <w:lang w:val="en-GB"/>
              </w:rPr>
            </w:pPr>
          </w:p>
        </w:tc>
        <w:tc>
          <w:tcPr>
            <w:tcW w:w="5577" w:type="dxa"/>
          </w:tcPr>
          <w:p w:rsidR="00897D2F" w:rsidRPr="00AF2DD4" w:rsidRDefault="00897D2F" w:rsidP="000A1DFD">
            <w:pPr>
              <w:rPr>
                <w:lang w:val="en-GB"/>
              </w:rPr>
            </w:pPr>
          </w:p>
        </w:tc>
      </w:tr>
      <w:permEnd w:id="357117791"/>
    </w:tbl>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Components and materials in contact with drinking water, that can carry a risk of migration of harmful substances into drinking water</w:t>
      </w:r>
      <w:r w:rsidRPr="00AF2DD4">
        <w:rPr>
          <w:rFonts w:asciiTheme="minorHAnsi" w:hAnsiTheme="minorHAnsi" w:cs="Arial"/>
          <w:sz w:val="22"/>
          <w:szCs w:val="22"/>
          <w:lang w:val="en-GB"/>
        </w:rPr>
        <w:br/>
        <w:t xml:space="preserve">In the form below, specify </w:t>
      </w:r>
      <w:r w:rsidR="00CE7362" w:rsidRPr="00EC4B6B">
        <w:rPr>
          <w:rFonts w:asciiTheme="minorHAnsi" w:hAnsiTheme="minorHAnsi" w:cs="Arial"/>
          <w:sz w:val="22"/>
          <w:szCs w:val="22"/>
          <w:lang w:val="en-GB"/>
        </w:rPr>
        <w:t>under points A and B all</w:t>
      </w:r>
      <w:r w:rsidRPr="00AF2DD4">
        <w:rPr>
          <w:rFonts w:asciiTheme="minorHAnsi" w:hAnsiTheme="minorHAnsi" w:cs="Arial"/>
          <w:sz w:val="22"/>
          <w:szCs w:val="22"/>
          <w:lang w:val="en-GB"/>
        </w:rPr>
        <w:t xml:space="preserve"> the individual components that are in contact with drinking water, or could </w:t>
      </w:r>
      <w:r w:rsidR="00CE7362">
        <w:rPr>
          <w:rFonts w:asciiTheme="minorHAnsi" w:hAnsiTheme="minorHAnsi" w:cs="Arial"/>
          <w:sz w:val="22"/>
          <w:szCs w:val="22"/>
          <w:lang w:val="en-GB"/>
        </w:rPr>
        <w:t xml:space="preserve">otherwise </w:t>
      </w:r>
      <w:r w:rsidRPr="00AF2DD4">
        <w:rPr>
          <w:rFonts w:asciiTheme="minorHAnsi" w:hAnsiTheme="minorHAnsi" w:cs="Arial"/>
          <w:sz w:val="22"/>
          <w:szCs w:val="22"/>
          <w:lang w:val="en-GB"/>
        </w:rPr>
        <w:t xml:space="preserve">cause migration </w:t>
      </w:r>
      <w:r w:rsidR="00CE7362" w:rsidRPr="00EC4B6B">
        <w:rPr>
          <w:rFonts w:asciiTheme="minorHAnsi" w:hAnsiTheme="minorHAnsi" w:cs="Arial"/>
          <w:sz w:val="22"/>
          <w:szCs w:val="22"/>
          <w:lang w:val="en-GB"/>
        </w:rPr>
        <w:t xml:space="preserve">of harmful substances </w:t>
      </w:r>
      <w:r w:rsidRPr="00AF2DD4">
        <w:rPr>
          <w:rFonts w:asciiTheme="minorHAnsi" w:hAnsiTheme="minorHAnsi" w:cs="Arial"/>
          <w:sz w:val="22"/>
          <w:szCs w:val="22"/>
          <w:lang w:val="en-GB"/>
        </w:rPr>
        <w:t xml:space="preserve">into drinking water, and which, in scope (area) and degree of contact (time), have significant contact with the drinking water (i.e. </w:t>
      </w:r>
      <w:r w:rsidR="00CE7362" w:rsidRPr="00EC4B6B">
        <w:rPr>
          <w:rFonts w:asciiTheme="minorHAnsi" w:hAnsiTheme="minorHAnsi" w:cs="Arial"/>
          <w:sz w:val="22"/>
          <w:szCs w:val="22"/>
          <w:lang w:val="en-GB"/>
        </w:rPr>
        <w:t>are not exempted because of marginal contact with drinking water</w:t>
      </w:r>
      <w:r w:rsidRPr="00AF2DD4">
        <w:rPr>
          <w:rFonts w:asciiTheme="minorHAnsi" w:hAnsiTheme="minorHAnsi" w:cs="Arial"/>
          <w:sz w:val="22"/>
          <w:szCs w:val="22"/>
          <w:lang w:val="en-GB"/>
        </w:rPr>
        <w:t xml:space="preserve">). </w:t>
      </w:r>
    </w:p>
    <w:p w:rsidR="00897D2F" w:rsidRPr="00AF2DD4" w:rsidRDefault="00897D2F" w:rsidP="00897D2F">
      <w:pPr>
        <w:rPr>
          <w:rFonts w:asciiTheme="minorHAnsi" w:hAnsiTheme="minorHAnsi" w:cs="Arial"/>
          <w:sz w:val="22"/>
          <w:szCs w:val="22"/>
          <w:lang w:val="en-GB"/>
        </w:rPr>
      </w:pPr>
    </w:p>
    <w:p w:rsidR="00CE7362" w:rsidRPr="00EC4B6B" w:rsidRDefault="00CE7362" w:rsidP="00CE7362">
      <w:pPr>
        <w:rPr>
          <w:rFonts w:asciiTheme="minorHAnsi" w:hAnsiTheme="minorHAnsi" w:cs="Arial"/>
          <w:sz w:val="22"/>
          <w:szCs w:val="22"/>
          <w:lang w:val="en-GB"/>
        </w:rPr>
      </w:pPr>
      <w:r w:rsidRPr="00EC4B6B">
        <w:rPr>
          <w:rFonts w:asciiTheme="minorHAnsi" w:hAnsiTheme="minorHAnsi" w:cs="Arial"/>
          <w:sz w:val="22"/>
          <w:szCs w:val="22"/>
          <w:lang w:val="en-GB"/>
        </w:rPr>
        <w:t xml:space="preserve">If the building component is manufactured and placed on the market with combinations of different subassemblies, all of these subassemblies should be entered on the form below. </w:t>
      </w:r>
    </w:p>
    <w:p w:rsidR="00CE7362" w:rsidRPr="00EC4B6B" w:rsidRDefault="00CE7362" w:rsidP="00CE7362">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If </w:t>
      </w:r>
      <w:r w:rsidR="000A111E">
        <w:rPr>
          <w:rFonts w:asciiTheme="minorHAnsi" w:hAnsiTheme="minorHAnsi" w:cs="Arial"/>
          <w:sz w:val="22"/>
          <w:szCs w:val="22"/>
          <w:lang w:val="en-GB"/>
        </w:rPr>
        <w:t>an individual</w:t>
      </w:r>
      <w:r w:rsidR="000A111E"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component has a separate</w:t>
      </w:r>
      <w:r w:rsidR="000A111E">
        <w:rPr>
          <w:rFonts w:asciiTheme="minorHAnsi" w:hAnsiTheme="minorHAnsi" w:cs="Arial"/>
          <w:sz w:val="22"/>
          <w:szCs w:val="22"/>
          <w:lang w:val="en-GB"/>
        </w:rPr>
        <w:t>, valid</w:t>
      </w:r>
      <w:r w:rsidRPr="00AF2DD4">
        <w:rPr>
          <w:rFonts w:asciiTheme="minorHAnsi" w:hAnsiTheme="minorHAnsi" w:cs="Arial"/>
          <w:sz w:val="22"/>
          <w:szCs w:val="22"/>
          <w:lang w:val="en-GB"/>
        </w:rPr>
        <w:t xml:space="preserve"> “Approved for use with drinking water” approval </w:t>
      </w:r>
      <w:r w:rsidR="000A111E">
        <w:rPr>
          <w:rFonts w:asciiTheme="minorHAnsi" w:hAnsiTheme="minorHAnsi" w:cs="Arial"/>
          <w:sz w:val="22"/>
          <w:szCs w:val="22"/>
          <w:lang w:val="en-GB"/>
        </w:rPr>
        <w:t>(GDV approval</w:t>
      </w:r>
      <w:r w:rsidR="00924FB0">
        <w:rPr>
          <w:rFonts w:asciiTheme="minorHAnsi" w:hAnsiTheme="minorHAnsi" w:cs="Arial"/>
          <w:sz w:val="22"/>
          <w:szCs w:val="22"/>
          <w:lang w:val="en-GB"/>
        </w:rPr>
        <w:t>)</w:t>
      </w:r>
      <w:r w:rsidR="000A111E">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or a VA </w:t>
      </w:r>
      <w:r w:rsidR="00924FB0">
        <w:rPr>
          <w:rFonts w:asciiTheme="minorHAnsi" w:hAnsiTheme="minorHAnsi" w:cs="Arial"/>
          <w:sz w:val="22"/>
          <w:szCs w:val="22"/>
          <w:lang w:val="en-GB"/>
        </w:rPr>
        <w:t xml:space="preserve">approval </w:t>
      </w:r>
      <w:r w:rsidRPr="00AF2DD4">
        <w:rPr>
          <w:rFonts w:asciiTheme="minorHAnsi" w:hAnsiTheme="minorHAnsi" w:cs="Arial"/>
          <w:sz w:val="22"/>
          <w:szCs w:val="22"/>
          <w:lang w:val="en-GB"/>
        </w:rPr>
        <w:t>(health-related properties), which you would like to use as a basis for the application</w:t>
      </w:r>
      <w:r w:rsidR="000A111E" w:rsidRPr="00EC4B6B">
        <w:rPr>
          <w:rFonts w:asciiTheme="minorHAnsi" w:hAnsiTheme="minorHAnsi" w:cs="Arial"/>
          <w:sz w:val="22"/>
          <w:szCs w:val="22"/>
          <w:lang w:val="en-GB"/>
        </w:rPr>
        <w:t xml:space="preserve"> instead of testing the component</w:t>
      </w:r>
      <w:r w:rsidRPr="00AF2DD4">
        <w:rPr>
          <w:rFonts w:asciiTheme="minorHAnsi" w:hAnsiTheme="minorHAnsi" w:cs="Arial"/>
          <w:sz w:val="22"/>
          <w:szCs w:val="22"/>
          <w:lang w:val="en-GB"/>
        </w:rPr>
        <w:t xml:space="preserve">, then the </w:t>
      </w:r>
      <w:r w:rsidR="000A111E">
        <w:rPr>
          <w:rFonts w:asciiTheme="minorHAnsi" w:hAnsiTheme="minorHAnsi" w:cs="Arial"/>
          <w:sz w:val="22"/>
          <w:szCs w:val="22"/>
          <w:lang w:val="en-GB"/>
        </w:rPr>
        <w:t xml:space="preserve">relevant </w:t>
      </w:r>
      <w:r w:rsidRPr="00AF2DD4">
        <w:rPr>
          <w:rFonts w:asciiTheme="minorHAnsi" w:hAnsiTheme="minorHAnsi" w:cs="Arial"/>
          <w:sz w:val="22"/>
          <w:szCs w:val="22"/>
          <w:lang w:val="en-GB"/>
        </w:rPr>
        <w:t xml:space="preserve">approval number for the component should be specified. </w:t>
      </w:r>
      <w:r w:rsidR="00036D57">
        <w:rPr>
          <w:rFonts w:asciiTheme="minorHAnsi" w:hAnsiTheme="minorHAnsi" w:cs="Arial"/>
          <w:sz w:val="22"/>
          <w:szCs w:val="22"/>
          <w:lang w:val="en-GB"/>
        </w:rPr>
        <w:t>For VA</w:t>
      </w:r>
      <w:r w:rsidR="000A111E">
        <w:rPr>
          <w:rFonts w:asciiTheme="minorHAnsi" w:hAnsiTheme="minorHAnsi" w:cs="Arial"/>
          <w:sz w:val="22"/>
          <w:szCs w:val="22"/>
          <w:lang w:val="en-GB"/>
        </w:rPr>
        <w:t xml:space="preserve"> </w:t>
      </w:r>
      <w:r w:rsidR="00036D57">
        <w:rPr>
          <w:rFonts w:asciiTheme="minorHAnsi" w:hAnsiTheme="minorHAnsi" w:cs="Arial"/>
          <w:sz w:val="22"/>
          <w:szCs w:val="22"/>
          <w:lang w:val="en-GB"/>
        </w:rPr>
        <w:t>approvals</w:t>
      </w:r>
      <w:r w:rsidR="00924FB0">
        <w:rPr>
          <w:rFonts w:asciiTheme="minorHAnsi" w:hAnsiTheme="minorHAnsi" w:cs="Arial"/>
          <w:sz w:val="22"/>
          <w:szCs w:val="22"/>
          <w:lang w:val="en-GB"/>
        </w:rPr>
        <w:t>,</w:t>
      </w:r>
      <w:r w:rsidR="00036D57">
        <w:rPr>
          <w:rFonts w:asciiTheme="minorHAnsi" w:hAnsiTheme="minorHAnsi" w:cs="Arial"/>
          <w:sz w:val="22"/>
          <w:szCs w:val="22"/>
          <w:lang w:val="en-GB"/>
        </w:rPr>
        <w:t xml:space="preserve"> o</w:t>
      </w:r>
      <w:r w:rsidRPr="00AF2DD4">
        <w:rPr>
          <w:rFonts w:asciiTheme="minorHAnsi" w:hAnsiTheme="minorHAnsi" w:cs="Arial"/>
          <w:sz w:val="22"/>
          <w:szCs w:val="22"/>
          <w:lang w:val="en-GB"/>
        </w:rPr>
        <w:t xml:space="preserve">nly </w:t>
      </w:r>
      <w:r w:rsidR="00073EDD">
        <w:rPr>
          <w:rFonts w:asciiTheme="minorHAnsi" w:hAnsiTheme="minorHAnsi" w:cs="Arial"/>
          <w:sz w:val="22"/>
          <w:szCs w:val="22"/>
          <w:lang w:val="en-GB"/>
        </w:rPr>
        <w:t xml:space="preserve">approvals of </w:t>
      </w:r>
      <w:r w:rsidRPr="00AF2DD4">
        <w:rPr>
          <w:rFonts w:asciiTheme="minorHAnsi" w:hAnsiTheme="minorHAnsi" w:cs="Arial"/>
          <w:sz w:val="22"/>
          <w:szCs w:val="22"/>
          <w:lang w:val="en-GB"/>
        </w:rPr>
        <w:t xml:space="preserve">components that have been </w:t>
      </w:r>
      <w:r w:rsidR="000A111E">
        <w:rPr>
          <w:rFonts w:asciiTheme="minorHAnsi" w:hAnsiTheme="minorHAnsi" w:cs="Arial"/>
          <w:sz w:val="22"/>
          <w:szCs w:val="22"/>
          <w:lang w:val="en-GB"/>
        </w:rPr>
        <w:t>VA</w:t>
      </w:r>
      <w:r w:rsidR="00241BB6">
        <w:rPr>
          <w:rFonts w:asciiTheme="minorHAnsi" w:hAnsiTheme="minorHAnsi" w:cs="Arial"/>
          <w:sz w:val="22"/>
          <w:szCs w:val="22"/>
          <w:lang w:val="en-GB"/>
        </w:rPr>
        <w:t>-</w:t>
      </w:r>
      <w:r w:rsidRPr="00AF2DD4">
        <w:rPr>
          <w:rFonts w:asciiTheme="minorHAnsi" w:hAnsiTheme="minorHAnsi" w:cs="Arial"/>
          <w:sz w:val="22"/>
          <w:szCs w:val="22"/>
          <w:lang w:val="en-GB"/>
        </w:rPr>
        <w:t xml:space="preserve">approved with regard to health-related properties </w:t>
      </w:r>
      <w:r w:rsidR="000A111E" w:rsidRPr="00EC4B6B">
        <w:rPr>
          <w:rFonts w:asciiTheme="minorHAnsi" w:hAnsiTheme="minorHAnsi" w:cs="Arial"/>
          <w:sz w:val="22"/>
          <w:szCs w:val="22"/>
          <w:lang w:val="en-GB"/>
        </w:rPr>
        <w:t>before 1 A</w:t>
      </w:r>
      <w:r w:rsidR="00073EDD">
        <w:rPr>
          <w:rFonts w:asciiTheme="minorHAnsi" w:hAnsiTheme="minorHAnsi" w:cs="Arial"/>
          <w:sz w:val="22"/>
          <w:szCs w:val="22"/>
          <w:lang w:val="en-GB"/>
        </w:rPr>
        <w:t>pril 2013</w:t>
      </w:r>
      <w:r w:rsidR="000A111E">
        <w:rPr>
          <w:rFonts w:asciiTheme="minorHAnsi" w:hAnsiTheme="minorHAnsi" w:cs="Arial"/>
          <w:sz w:val="22"/>
          <w:szCs w:val="22"/>
          <w:lang w:val="en-GB"/>
        </w:rPr>
        <w:t xml:space="preserve"> and </w:t>
      </w:r>
      <w:r w:rsidR="00036D57">
        <w:rPr>
          <w:rFonts w:asciiTheme="minorHAnsi" w:hAnsiTheme="minorHAnsi" w:cs="Arial"/>
          <w:sz w:val="22"/>
          <w:szCs w:val="22"/>
          <w:lang w:val="en-GB"/>
        </w:rPr>
        <w:t xml:space="preserve">that </w:t>
      </w:r>
      <w:r w:rsidR="00073EDD">
        <w:rPr>
          <w:rFonts w:asciiTheme="minorHAnsi" w:hAnsiTheme="minorHAnsi" w:cs="Arial"/>
          <w:sz w:val="22"/>
          <w:szCs w:val="22"/>
          <w:lang w:val="en-GB"/>
        </w:rPr>
        <w:t xml:space="preserve">are still valid, </w:t>
      </w:r>
      <w:r w:rsidRPr="00AF2DD4">
        <w:rPr>
          <w:rFonts w:asciiTheme="minorHAnsi" w:hAnsiTheme="minorHAnsi" w:cs="Arial"/>
          <w:sz w:val="22"/>
          <w:szCs w:val="22"/>
          <w:lang w:val="en-GB"/>
        </w:rPr>
        <w:t xml:space="preserve">can </w:t>
      </w:r>
      <w:r w:rsidR="00036D57">
        <w:rPr>
          <w:rFonts w:asciiTheme="minorHAnsi" w:hAnsiTheme="minorHAnsi" w:cs="Arial"/>
          <w:sz w:val="22"/>
          <w:szCs w:val="22"/>
          <w:lang w:val="en-GB"/>
        </w:rPr>
        <w:t>be used as a</w:t>
      </w:r>
      <w:r w:rsidRPr="00AF2DD4">
        <w:rPr>
          <w:rFonts w:asciiTheme="minorHAnsi" w:hAnsiTheme="minorHAnsi" w:cs="Arial"/>
          <w:sz w:val="22"/>
          <w:szCs w:val="22"/>
          <w:lang w:val="en-GB"/>
        </w:rPr>
        <w:t xml:space="preserve"> basis</w:t>
      </w:r>
      <w:r w:rsidR="000A111E">
        <w:rPr>
          <w:rFonts w:asciiTheme="minorHAnsi" w:hAnsiTheme="minorHAnsi" w:cs="Arial"/>
          <w:sz w:val="22"/>
          <w:szCs w:val="22"/>
          <w:lang w:val="en-GB"/>
        </w:rPr>
        <w:t xml:space="preserve"> for approval</w:t>
      </w:r>
      <w:r w:rsidRPr="00AF2DD4">
        <w:rPr>
          <w:rFonts w:asciiTheme="minorHAnsi" w:hAnsiTheme="minorHAnsi" w:cs="Arial"/>
          <w:sz w:val="22"/>
          <w:szCs w:val="22"/>
          <w:lang w:val="en-GB"/>
        </w:rPr>
        <w:t xml:space="preserve">. </w:t>
      </w:r>
      <w:r w:rsidR="000A111E">
        <w:rPr>
          <w:rFonts w:asciiTheme="minorHAnsi" w:hAnsiTheme="minorHAnsi" w:cs="Arial"/>
          <w:sz w:val="22"/>
          <w:szCs w:val="22"/>
          <w:lang w:val="en-GB"/>
        </w:rPr>
        <w:t>I</w:t>
      </w:r>
      <w:r w:rsidRPr="00AF2DD4">
        <w:rPr>
          <w:rFonts w:asciiTheme="minorHAnsi" w:hAnsiTheme="minorHAnsi" w:cs="Arial"/>
          <w:sz w:val="22"/>
          <w:szCs w:val="22"/>
          <w:lang w:val="en-GB"/>
        </w:rPr>
        <w:t xml:space="preserve">t is </w:t>
      </w:r>
      <w:r w:rsidR="000A111E">
        <w:rPr>
          <w:rFonts w:asciiTheme="minorHAnsi" w:hAnsiTheme="minorHAnsi" w:cs="Arial"/>
          <w:sz w:val="22"/>
          <w:szCs w:val="22"/>
          <w:lang w:val="en-GB"/>
        </w:rPr>
        <w:t xml:space="preserve">also </w:t>
      </w:r>
      <w:r w:rsidRPr="00AF2DD4">
        <w:rPr>
          <w:rFonts w:asciiTheme="minorHAnsi" w:hAnsiTheme="minorHAnsi" w:cs="Arial"/>
          <w:sz w:val="22"/>
          <w:szCs w:val="22"/>
          <w:lang w:val="en-GB"/>
        </w:rPr>
        <w:t>necessary to attach the actual VA</w:t>
      </w:r>
      <w:r w:rsidR="000A111E">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approval to the application. </w:t>
      </w:r>
    </w:p>
    <w:p w:rsidR="00B85BF6" w:rsidRDefault="00B85BF6" w:rsidP="00897D2F">
      <w:pPr>
        <w:rPr>
          <w:rFonts w:asciiTheme="minorHAnsi" w:hAnsiTheme="minorHAnsi" w:cs="Arial"/>
          <w:sz w:val="22"/>
          <w:szCs w:val="22"/>
          <w:lang w:val="en-GB"/>
        </w:rPr>
      </w:pPr>
    </w:p>
    <w:p w:rsidR="00B85BF6" w:rsidRDefault="002F6F6A" w:rsidP="00897D2F">
      <w:pPr>
        <w:rPr>
          <w:rFonts w:asciiTheme="minorHAnsi" w:hAnsiTheme="minorHAnsi" w:cs="Arial"/>
          <w:sz w:val="22"/>
          <w:szCs w:val="22"/>
          <w:lang w:val="en-GB"/>
        </w:rPr>
      </w:pPr>
      <w:r>
        <w:rPr>
          <w:rFonts w:asciiTheme="minorHAnsi" w:hAnsiTheme="minorHAnsi" w:cs="Arial"/>
          <w:sz w:val="22"/>
          <w:szCs w:val="22"/>
          <w:lang w:val="en-GB"/>
        </w:rPr>
        <w:t xml:space="preserve">Foreign </w:t>
      </w:r>
      <w:r w:rsidR="00B85BF6" w:rsidRPr="0047614F">
        <w:rPr>
          <w:rFonts w:asciiTheme="minorHAnsi" w:hAnsiTheme="minorHAnsi" w:cs="Arial"/>
          <w:sz w:val="22"/>
          <w:szCs w:val="22"/>
          <w:lang w:val="en-GB"/>
        </w:rPr>
        <w:t>approvals</w:t>
      </w:r>
      <w:r w:rsidR="00B85BF6" w:rsidRPr="00AC7253">
        <w:t xml:space="preserve"> </w:t>
      </w:r>
      <w:r w:rsidR="00B85BF6" w:rsidRPr="00AC7253">
        <w:rPr>
          <w:rFonts w:asciiTheme="minorHAnsi" w:hAnsiTheme="minorHAnsi" w:cs="Arial"/>
          <w:sz w:val="22"/>
          <w:szCs w:val="22"/>
          <w:lang w:val="en-GB"/>
        </w:rPr>
        <w:t xml:space="preserve">should generally not be </w:t>
      </w:r>
      <w:r w:rsidR="0095444A">
        <w:rPr>
          <w:rFonts w:asciiTheme="minorHAnsi" w:hAnsiTheme="minorHAnsi" w:cs="Arial"/>
          <w:sz w:val="22"/>
          <w:szCs w:val="22"/>
          <w:lang w:val="en-GB"/>
        </w:rPr>
        <w:t>referred to</w:t>
      </w:r>
      <w:r w:rsidRPr="00AC7253">
        <w:rPr>
          <w:rFonts w:asciiTheme="minorHAnsi" w:hAnsiTheme="minorHAnsi" w:cs="Arial"/>
          <w:sz w:val="22"/>
          <w:szCs w:val="22"/>
          <w:lang w:val="en-GB"/>
        </w:rPr>
        <w:t xml:space="preserve"> </w:t>
      </w:r>
      <w:r w:rsidR="00B85BF6" w:rsidRPr="00AC7253">
        <w:rPr>
          <w:rFonts w:asciiTheme="minorHAnsi" w:hAnsiTheme="minorHAnsi" w:cs="Arial"/>
          <w:sz w:val="22"/>
          <w:szCs w:val="22"/>
          <w:lang w:val="en-GB"/>
        </w:rPr>
        <w:t>or attached</w:t>
      </w:r>
      <w:r w:rsidR="00B85BF6">
        <w:rPr>
          <w:rFonts w:asciiTheme="minorHAnsi" w:hAnsiTheme="minorHAnsi" w:cs="Arial"/>
          <w:sz w:val="22"/>
          <w:szCs w:val="22"/>
          <w:lang w:val="en-GB"/>
        </w:rPr>
        <w:t xml:space="preserve">, </w:t>
      </w:r>
      <w:r w:rsidR="00B85BF6" w:rsidRPr="00AC7253">
        <w:rPr>
          <w:rFonts w:asciiTheme="minorHAnsi" w:hAnsiTheme="minorHAnsi" w:cs="Arial"/>
          <w:sz w:val="22"/>
          <w:szCs w:val="22"/>
          <w:lang w:val="en-GB"/>
        </w:rPr>
        <w:t xml:space="preserve">but there may be a basis or background documentation for foreign approvals that </w:t>
      </w:r>
      <w:r w:rsidR="00B85BF6">
        <w:rPr>
          <w:rFonts w:asciiTheme="minorHAnsi" w:hAnsiTheme="minorHAnsi" w:cs="Arial"/>
          <w:sz w:val="22"/>
          <w:szCs w:val="22"/>
          <w:lang w:val="en-GB"/>
        </w:rPr>
        <w:t>might</w:t>
      </w:r>
      <w:r w:rsidR="00B85BF6" w:rsidRPr="00AC7253">
        <w:rPr>
          <w:rFonts w:asciiTheme="minorHAnsi" w:hAnsiTheme="minorHAnsi" w:cs="Arial"/>
          <w:sz w:val="22"/>
          <w:szCs w:val="22"/>
          <w:lang w:val="en-GB"/>
        </w:rPr>
        <w:t xml:space="preserve"> be used as documentation.</w:t>
      </w:r>
      <w:r w:rsidR="00B85BF6" w:rsidRPr="00AC7253">
        <w:t xml:space="preserve"> </w:t>
      </w:r>
      <w:r w:rsidR="00B85BF6" w:rsidRPr="00AC7253">
        <w:rPr>
          <w:rFonts w:asciiTheme="minorHAnsi" w:hAnsiTheme="minorHAnsi" w:cs="Arial"/>
          <w:sz w:val="22"/>
          <w:szCs w:val="22"/>
          <w:lang w:val="en-GB"/>
        </w:rPr>
        <w:t>It may for example be specific foreign toxicological evaluations, test programs and test results</w:t>
      </w:r>
      <w:r w:rsidR="00B85BF6">
        <w:rPr>
          <w:rFonts w:asciiTheme="minorHAnsi" w:hAnsiTheme="minorHAnsi" w:cs="Arial"/>
          <w:sz w:val="22"/>
          <w:szCs w:val="22"/>
          <w:lang w:val="en-GB"/>
        </w:rPr>
        <w:t>,</w:t>
      </w:r>
      <w:r w:rsidR="00B85BF6" w:rsidRPr="00AC7253">
        <w:rPr>
          <w:rFonts w:asciiTheme="minorHAnsi" w:hAnsiTheme="minorHAnsi" w:cs="Arial"/>
          <w:sz w:val="22"/>
          <w:szCs w:val="22"/>
          <w:lang w:val="en-GB"/>
        </w:rPr>
        <w:t xml:space="preserve"> </w:t>
      </w:r>
      <w:r w:rsidR="00B85BF6">
        <w:rPr>
          <w:rFonts w:asciiTheme="minorHAnsi" w:hAnsiTheme="minorHAnsi" w:cs="Arial"/>
          <w:sz w:val="22"/>
          <w:szCs w:val="22"/>
          <w:lang w:val="en-GB"/>
        </w:rPr>
        <w:t>provided that</w:t>
      </w:r>
      <w:r w:rsidR="00B85BF6" w:rsidRPr="00AC7253">
        <w:rPr>
          <w:rFonts w:asciiTheme="minorHAnsi" w:hAnsiTheme="minorHAnsi" w:cs="Arial"/>
          <w:sz w:val="22"/>
          <w:szCs w:val="22"/>
          <w:lang w:val="en-GB"/>
        </w:rPr>
        <w:t xml:space="preserve"> they are in accordance with the</w:t>
      </w:r>
      <w:r w:rsidR="00B85BF6">
        <w:rPr>
          <w:rFonts w:asciiTheme="minorHAnsi" w:hAnsiTheme="minorHAnsi" w:cs="Arial"/>
          <w:sz w:val="22"/>
          <w:szCs w:val="22"/>
          <w:lang w:val="en-GB"/>
        </w:rPr>
        <w:t xml:space="preserve"> requirements of the Approval Executive Order and </w:t>
      </w:r>
      <w:r w:rsidR="00B85BF6" w:rsidRPr="00EE7187">
        <w:rPr>
          <w:rFonts w:asciiTheme="minorHAnsi" w:hAnsiTheme="minorHAnsi" w:cs="Arial"/>
          <w:sz w:val="22"/>
          <w:szCs w:val="22"/>
          <w:lang w:val="en-GB"/>
        </w:rPr>
        <w:t xml:space="preserve">therefore </w:t>
      </w:r>
      <w:r w:rsidR="00B85BF6">
        <w:rPr>
          <w:rFonts w:asciiTheme="minorHAnsi" w:hAnsiTheme="minorHAnsi" w:cs="Arial"/>
          <w:sz w:val="22"/>
          <w:szCs w:val="22"/>
          <w:lang w:val="en-GB"/>
        </w:rPr>
        <w:t>may</w:t>
      </w:r>
      <w:r w:rsidR="00B85BF6" w:rsidRPr="00EE7187">
        <w:rPr>
          <w:rFonts w:asciiTheme="minorHAnsi" w:hAnsiTheme="minorHAnsi" w:cs="Arial"/>
          <w:sz w:val="22"/>
          <w:szCs w:val="22"/>
          <w:lang w:val="en-GB"/>
        </w:rPr>
        <w:t xml:space="preserve"> be included </w:t>
      </w:r>
      <w:r w:rsidR="000A111E">
        <w:rPr>
          <w:rFonts w:asciiTheme="minorHAnsi" w:hAnsiTheme="minorHAnsi" w:cs="Arial"/>
          <w:sz w:val="22"/>
          <w:szCs w:val="22"/>
          <w:lang w:val="en-GB"/>
        </w:rPr>
        <w:t>as</w:t>
      </w:r>
      <w:r w:rsidR="00B85BF6" w:rsidRPr="00EE7187">
        <w:rPr>
          <w:rFonts w:asciiTheme="minorHAnsi" w:hAnsiTheme="minorHAnsi" w:cs="Arial"/>
          <w:sz w:val="22"/>
          <w:szCs w:val="22"/>
          <w:lang w:val="en-GB"/>
        </w:rPr>
        <w:t xml:space="preserve"> documentation </w:t>
      </w:r>
      <w:r w:rsidR="000A111E">
        <w:rPr>
          <w:rFonts w:asciiTheme="minorHAnsi" w:hAnsiTheme="minorHAnsi" w:cs="Arial"/>
          <w:sz w:val="22"/>
          <w:szCs w:val="22"/>
          <w:lang w:val="en-GB"/>
        </w:rPr>
        <w:t>for</w:t>
      </w:r>
      <w:r w:rsidR="000A111E" w:rsidRPr="00EE7187">
        <w:rPr>
          <w:rFonts w:asciiTheme="minorHAnsi" w:hAnsiTheme="minorHAnsi" w:cs="Arial"/>
          <w:sz w:val="22"/>
          <w:szCs w:val="22"/>
          <w:lang w:val="en-GB"/>
        </w:rPr>
        <w:t xml:space="preserve"> </w:t>
      </w:r>
      <w:r w:rsidR="00B85BF6">
        <w:rPr>
          <w:rFonts w:asciiTheme="minorHAnsi" w:hAnsiTheme="minorHAnsi" w:cs="Arial"/>
          <w:sz w:val="22"/>
          <w:szCs w:val="22"/>
          <w:lang w:val="en-GB"/>
        </w:rPr>
        <w:t xml:space="preserve">the building component </w:t>
      </w:r>
      <w:r w:rsidR="000A111E">
        <w:rPr>
          <w:rFonts w:asciiTheme="minorHAnsi" w:hAnsiTheme="minorHAnsi" w:cs="Arial"/>
          <w:sz w:val="22"/>
          <w:szCs w:val="22"/>
          <w:lang w:val="en-GB"/>
        </w:rPr>
        <w:t xml:space="preserve">under </w:t>
      </w:r>
      <w:r w:rsidR="00B85BF6">
        <w:rPr>
          <w:rFonts w:asciiTheme="minorHAnsi" w:hAnsiTheme="minorHAnsi" w:cs="Arial"/>
          <w:sz w:val="22"/>
          <w:szCs w:val="22"/>
          <w:lang w:val="en-GB"/>
        </w:rPr>
        <w:t>appli</w:t>
      </w:r>
      <w:r w:rsidR="000A111E">
        <w:rPr>
          <w:rFonts w:asciiTheme="minorHAnsi" w:hAnsiTheme="minorHAnsi" w:cs="Arial"/>
          <w:sz w:val="22"/>
          <w:szCs w:val="22"/>
          <w:lang w:val="en-GB"/>
        </w:rPr>
        <w:t>cation</w:t>
      </w:r>
      <w:r w:rsidR="00B85BF6">
        <w:rPr>
          <w:rFonts w:asciiTheme="minorHAnsi" w:hAnsiTheme="minorHAnsi" w:cs="Arial"/>
          <w:sz w:val="22"/>
          <w:szCs w:val="22"/>
          <w:lang w:val="en-GB"/>
        </w:rPr>
        <w:t>.</w:t>
      </w: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br/>
      </w:r>
      <w:r w:rsidR="00AF2DD4" w:rsidRPr="00AF2DD4">
        <w:rPr>
          <w:rFonts w:asciiTheme="minorHAnsi" w:hAnsiTheme="minorHAnsi" w:cs="Arial"/>
          <w:sz w:val="22"/>
          <w:szCs w:val="22"/>
          <w:lang w:val="en-GB"/>
        </w:rPr>
        <w:t>I</w:t>
      </w:r>
      <w:r w:rsidRPr="00AF2DD4">
        <w:rPr>
          <w:rFonts w:asciiTheme="minorHAnsi" w:hAnsiTheme="minorHAnsi" w:cs="Arial"/>
          <w:sz w:val="22"/>
          <w:szCs w:val="22"/>
          <w:lang w:val="en-GB"/>
        </w:rPr>
        <w:t xml:space="preserve">f you plan to base your application for approval of a building component on a component that is in the process of being “Approved for use with drinking water”, then the </w:t>
      </w:r>
      <w:r w:rsidR="008F51BB">
        <w:rPr>
          <w:rFonts w:asciiTheme="minorHAnsi" w:hAnsiTheme="minorHAnsi" w:cs="Arial"/>
          <w:sz w:val="22"/>
          <w:szCs w:val="22"/>
          <w:lang w:val="en-GB"/>
        </w:rPr>
        <w:t>case</w:t>
      </w:r>
      <w:r w:rsidR="008F51BB"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number for the application for approval of the component as an </w:t>
      </w:r>
      <w:r w:rsidR="00BC72CC">
        <w:rPr>
          <w:rFonts w:asciiTheme="minorHAnsi" w:hAnsiTheme="minorHAnsi" w:cs="Arial"/>
          <w:sz w:val="22"/>
          <w:szCs w:val="22"/>
          <w:lang w:val="en-GB"/>
        </w:rPr>
        <w:t xml:space="preserve">independent </w:t>
      </w:r>
      <w:r w:rsidRPr="00AF2DD4">
        <w:rPr>
          <w:rFonts w:asciiTheme="minorHAnsi" w:hAnsiTheme="minorHAnsi" w:cs="Arial"/>
          <w:sz w:val="22"/>
          <w:szCs w:val="22"/>
          <w:lang w:val="en-GB"/>
        </w:rPr>
        <w:t xml:space="preserve">building component should be specified instead. In such a case, </w:t>
      </w:r>
      <w:r w:rsidR="00BC72CC">
        <w:rPr>
          <w:rFonts w:asciiTheme="minorHAnsi" w:hAnsiTheme="minorHAnsi" w:cs="Arial"/>
          <w:sz w:val="22"/>
          <w:szCs w:val="22"/>
          <w:lang w:val="en-GB"/>
        </w:rPr>
        <w:t xml:space="preserve">the </w:t>
      </w:r>
      <w:r w:rsidR="008F51BB">
        <w:rPr>
          <w:rFonts w:asciiTheme="minorHAnsi" w:hAnsiTheme="minorHAnsi" w:cs="Arial"/>
          <w:sz w:val="22"/>
          <w:szCs w:val="22"/>
          <w:lang w:val="en-GB"/>
        </w:rPr>
        <w:t>processing</w:t>
      </w:r>
      <w:r w:rsidR="008F51BB"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of </w:t>
      </w:r>
      <w:r w:rsidR="00BC72CC">
        <w:rPr>
          <w:rFonts w:asciiTheme="minorHAnsi" w:hAnsiTheme="minorHAnsi" w:cs="Arial"/>
          <w:sz w:val="22"/>
          <w:szCs w:val="22"/>
          <w:lang w:val="en-GB"/>
        </w:rPr>
        <w:t>your</w:t>
      </w:r>
      <w:r w:rsidR="00BC72CC"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application </w:t>
      </w:r>
      <w:r w:rsidR="000A111E">
        <w:rPr>
          <w:rFonts w:asciiTheme="minorHAnsi" w:hAnsiTheme="minorHAnsi" w:cs="Arial"/>
          <w:sz w:val="22"/>
          <w:szCs w:val="22"/>
          <w:lang w:val="en-GB"/>
        </w:rPr>
        <w:t>will have to</w:t>
      </w:r>
      <w:r w:rsidR="000A111E"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await the issue of </w:t>
      </w:r>
      <w:r w:rsidR="000A111E">
        <w:rPr>
          <w:rFonts w:asciiTheme="minorHAnsi" w:hAnsiTheme="minorHAnsi" w:cs="Arial"/>
          <w:sz w:val="22"/>
          <w:szCs w:val="22"/>
          <w:lang w:val="en-GB"/>
        </w:rPr>
        <w:t xml:space="preserve">an </w:t>
      </w:r>
      <w:r w:rsidRPr="00AF2DD4">
        <w:rPr>
          <w:rFonts w:asciiTheme="minorHAnsi" w:hAnsiTheme="minorHAnsi" w:cs="Arial"/>
          <w:sz w:val="22"/>
          <w:szCs w:val="22"/>
          <w:lang w:val="en-GB"/>
        </w:rPr>
        <w:t>approval for the individual component as an independent building component.</w:t>
      </w:r>
    </w:p>
    <w:p w:rsidR="00897D2F" w:rsidRPr="00AF2DD4" w:rsidRDefault="00897D2F" w:rsidP="00897D2F">
      <w:pPr>
        <w:rPr>
          <w:rFonts w:asciiTheme="minorHAnsi" w:hAnsiTheme="minorHAnsi" w:cs="Arial"/>
          <w:sz w:val="22"/>
          <w:szCs w:val="22"/>
          <w:lang w:val="en-GB"/>
        </w:rPr>
      </w:pPr>
    </w:p>
    <w:p w:rsidR="00897D2F" w:rsidRPr="00AF2DD4" w:rsidRDefault="000A111E" w:rsidP="00897D2F">
      <w:pPr>
        <w:rPr>
          <w:rFonts w:asciiTheme="minorHAnsi" w:hAnsiTheme="minorHAnsi" w:cs="Arial"/>
          <w:sz w:val="22"/>
          <w:szCs w:val="22"/>
          <w:lang w:val="en-GB"/>
        </w:rPr>
      </w:pPr>
      <w:r>
        <w:rPr>
          <w:rFonts w:asciiTheme="minorHAnsi" w:hAnsiTheme="minorHAnsi" w:cs="Arial"/>
          <w:b/>
          <w:bCs/>
          <w:sz w:val="22"/>
          <w:szCs w:val="22"/>
          <w:lang w:val="en-GB"/>
        </w:rPr>
        <w:t xml:space="preserve">A. </w:t>
      </w:r>
      <w:r w:rsidR="00897D2F" w:rsidRPr="00AF2DD4">
        <w:rPr>
          <w:rFonts w:asciiTheme="minorHAnsi" w:hAnsiTheme="minorHAnsi" w:cs="Arial"/>
          <w:b/>
          <w:bCs/>
          <w:sz w:val="22"/>
          <w:szCs w:val="22"/>
          <w:lang w:val="en-GB"/>
        </w:rPr>
        <w:t>Metal components</w:t>
      </w:r>
      <w:r w:rsidR="00897D2F" w:rsidRPr="00AF2DD4">
        <w:rPr>
          <w:rFonts w:asciiTheme="minorHAnsi" w:hAnsiTheme="minorHAnsi" w:cs="Arial"/>
          <w:sz w:val="22"/>
          <w:szCs w:val="22"/>
          <w:lang w:val="en-GB"/>
        </w:rPr>
        <w:br/>
        <w:t xml:space="preserve">Specify below the types of alloy for the metal components contained in the building component by completing forms </w:t>
      </w:r>
      <w:r>
        <w:rPr>
          <w:rFonts w:asciiTheme="minorHAnsi" w:hAnsiTheme="minorHAnsi" w:cs="Arial"/>
          <w:sz w:val="22"/>
          <w:szCs w:val="22"/>
          <w:lang w:val="en-GB"/>
        </w:rPr>
        <w:t>1 and 2</w:t>
      </w:r>
      <w:r w:rsidR="00897D2F" w:rsidRPr="00AF2DD4">
        <w:rPr>
          <w:rFonts w:asciiTheme="minorHAnsi" w:hAnsiTheme="minorHAnsi" w:cs="Arial"/>
          <w:sz w:val="22"/>
          <w:szCs w:val="22"/>
          <w:lang w:val="en-GB"/>
        </w:rPr>
        <w:t xml:space="preserve"> to the extent that is relevant for your building component.  Proceed directly to the next section if your building component does not contain metal.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Specify either the alloy number or the formula/composition. Other documentation for the alloy type is not required. </w:t>
      </w:r>
    </w:p>
    <w:p w:rsidR="00897D2F" w:rsidRDefault="00897D2F" w:rsidP="00897D2F">
      <w:pPr>
        <w:rPr>
          <w:rFonts w:asciiTheme="minorHAnsi" w:hAnsiTheme="minorHAnsi" w:cs="Arial"/>
          <w:sz w:val="22"/>
          <w:szCs w:val="22"/>
          <w:lang w:val="en-GB"/>
        </w:rPr>
      </w:pPr>
    </w:p>
    <w:p w:rsidR="00B85BF6" w:rsidRDefault="00B85BF6" w:rsidP="00897D2F">
      <w:pPr>
        <w:rPr>
          <w:rFonts w:asciiTheme="minorHAnsi" w:hAnsiTheme="minorHAnsi" w:cs="Arial"/>
          <w:sz w:val="22"/>
          <w:szCs w:val="22"/>
          <w:lang w:val="en-GB"/>
        </w:rPr>
      </w:pPr>
      <w:r w:rsidRPr="00EE7187">
        <w:rPr>
          <w:rFonts w:asciiTheme="minorHAnsi" w:hAnsiTheme="minorHAnsi" w:cs="Arial"/>
          <w:sz w:val="22"/>
          <w:szCs w:val="22"/>
          <w:lang w:val="en-GB"/>
        </w:rPr>
        <w:t xml:space="preserve">You must also specify if there are special coatings on the component or substances from </w:t>
      </w:r>
      <w:r w:rsidR="000A111E">
        <w:rPr>
          <w:rFonts w:asciiTheme="minorHAnsi" w:hAnsiTheme="minorHAnsi" w:cs="Arial"/>
          <w:sz w:val="22"/>
          <w:szCs w:val="22"/>
          <w:lang w:val="en-GB"/>
        </w:rPr>
        <w:t xml:space="preserve">the </w:t>
      </w:r>
      <w:r w:rsidRPr="00EE7187">
        <w:rPr>
          <w:rFonts w:asciiTheme="minorHAnsi" w:hAnsiTheme="minorHAnsi" w:cs="Arial"/>
          <w:sz w:val="22"/>
          <w:szCs w:val="22"/>
          <w:lang w:val="en-GB"/>
        </w:rPr>
        <w:t>manufacturing processes</w:t>
      </w:r>
      <w:r w:rsidR="00F95369">
        <w:rPr>
          <w:rFonts w:asciiTheme="minorHAnsi" w:hAnsiTheme="minorHAnsi" w:cs="Arial"/>
          <w:sz w:val="22"/>
          <w:szCs w:val="22"/>
          <w:lang w:val="en-GB"/>
        </w:rPr>
        <w:t>, which</w:t>
      </w:r>
      <w:r w:rsidR="000A111E">
        <w:rPr>
          <w:rFonts w:asciiTheme="minorHAnsi" w:hAnsiTheme="minorHAnsi" w:cs="Arial"/>
          <w:sz w:val="22"/>
          <w:szCs w:val="22"/>
          <w:lang w:val="en-GB"/>
        </w:rPr>
        <w:t xml:space="preserve"> can</w:t>
      </w:r>
      <w:r>
        <w:rPr>
          <w:rFonts w:asciiTheme="minorHAnsi" w:hAnsiTheme="minorHAnsi" w:cs="Arial"/>
          <w:sz w:val="22"/>
          <w:szCs w:val="22"/>
          <w:lang w:val="en-GB"/>
        </w:rPr>
        <w:t xml:space="preserve"> migrate</w:t>
      </w:r>
      <w:r w:rsidRPr="00EE7187">
        <w:rPr>
          <w:rFonts w:asciiTheme="minorHAnsi" w:hAnsiTheme="minorHAnsi" w:cs="Arial"/>
          <w:sz w:val="22"/>
          <w:szCs w:val="22"/>
          <w:lang w:val="en-GB"/>
        </w:rPr>
        <w:t xml:space="preserve"> </w:t>
      </w:r>
      <w:r>
        <w:rPr>
          <w:rFonts w:asciiTheme="minorHAnsi" w:hAnsiTheme="minorHAnsi" w:cs="Arial"/>
          <w:sz w:val="22"/>
          <w:szCs w:val="22"/>
          <w:lang w:val="en-GB"/>
        </w:rPr>
        <w:t>in</w:t>
      </w:r>
      <w:r w:rsidRPr="00EE7187">
        <w:rPr>
          <w:rFonts w:asciiTheme="minorHAnsi" w:hAnsiTheme="minorHAnsi" w:cs="Arial"/>
          <w:sz w:val="22"/>
          <w:szCs w:val="22"/>
          <w:lang w:val="en-GB"/>
        </w:rPr>
        <w:t>to drinking water.</w:t>
      </w:r>
    </w:p>
    <w:p w:rsidR="00B85BF6" w:rsidRPr="00AF2DD4" w:rsidRDefault="00B85BF6" w:rsidP="00897D2F">
      <w:pPr>
        <w:rPr>
          <w:rFonts w:asciiTheme="minorHAnsi" w:hAnsiTheme="minorHAnsi" w:cs="Arial"/>
          <w:sz w:val="22"/>
          <w:szCs w:val="22"/>
          <w:lang w:val="en-GB"/>
        </w:rPr>
      </w:pPr>
    </w:p>
    <w:p w:rsidR="00897D2F" w:rsidRPr="00AF2DD4" w:rsidRDefault="000A111E" w:rsidP="00897D2F">
      <w:pPr>
        <w:rPr>
          <w:rFonts w:asciiTheme="minorHAnsi" w:hAnsiTheme="minorHAnsi" w:cs="Arial"/>
          <w:sz w:val="22"/>
          <w:szCs w:val="22"/>
          <w:lang w:val="en-GB"/>
        </w:rPr>
      </w:pPr>
      <w:r>
        <w:rPr>
          <w:rFonts w:asciiTheme="minorHAnsi" w:hAnsiTheme="minorHAnsi" w:cs="Arial"/>
          <w:b/>
          <w:bCs/>
          <w:sz w:val="22"/>
          <w:szCs w:val="22"/>
          <w:lang w:val="en-GB"/>
        </w:rPr>
        <w:t>1</w:t>
      </w:r>
      <w:r w:rsidR="00897D2F" w:rsidRPr="00AF2DD4">
        <w:rPr>
          <w:rFonts w:asciiTheme="minorHAnsi" w:hAnsiTheme="minorHAnsi" w:cs="Arial"/>
          <w:b/>
          <w:bCs/>
          <w:sz w:val="22"/>
          <w:szCs w:val="22"/>
          <w:lang w:val="en-GB"/>
        </w:rPr>
        <w:t>. Stainless steel alloys EN 1.4000-1.4999</w:t>
      </w:r>
      <w:r w:rsidR="00897D2F" w:rsidRPr="00AF2DD4">
        <w:rPr>
          <w:rFonts w:asciiTheme="minorHAnsi" w:hAnsiTheme="minorHAnsi" w:cs="Arial"/>
          <w:sz w:val="22"/>
          <w:szCs w:val="22"/>
          <w:lang w:val="en-GB"/>
        </w:rPr>
        <w:br/>
      </w:r>
      <w:r w:rsidR="007A2CAE">
        <w:rPr>
          <w:rFonts w:asciiTheme="minorHAnsi" w:hAnsiTheme="minorHAnsi" w:cs="Arial"/>
          <w:sz w:val="22"/>
          <w:szCs w:val="22"/>
          <w:lang w:val="en-GB"/>
        </w:rPr>
        <w:t>It</w:t>
      </w:r>
      <w:r w:rsidR="00897D2F" w:rsidRPr="00AF2DD4">
        <w:rPr>
          <w:rFonts w:asciiTheme="minorHAnsi" w:hAnsiTheme="minorHAnsi" w:cs="Arial"/>
          <w:sz w:val="22"/>
          <w:szCs w:val="22"/>
          <w:lang w:val="en-GB"/>
        </w:rPr>
        <w:t xml:space="preserve"> is no require</w:t>
      </w:r>
      <w:r w:rsidR="007A2CAE">
        <w:rPr>
          <w:rFonts w:asciiTheme="minorHAnsi" w:hAnsiTheme="minorHAnsi" w:cs="Arial"/>
          <w:sz w:val="22"/>
          <w:szCs w:val="22"/>
          <w:lang w:val="en-GB"/>
        </w:rPr>
        <w:t>d</w:t>
      </w:r>
      <w:r w:rsidR="00F95369">
        <w:rPr>
          <w:rFonts w:asciiTheme="minorHAnsi" w:hAnsiTheme="minorHAnsi" w:cs="Arial"/>
          <w:sz w:val="22"/>
          <w:szCs w:val="22"/>
          <w:lang w:val="en-GB"/>
        </w:rPr>
        <w:t xml:space="preserve"> </w:t>
      </w:r>
      <w:r w:rsidR="007A2CAE">
        <w:rPr>
          <w:rFonts w:asciiTheme="minorHAnsi" w:hAnsiTheme="minorHAnsi" w:cs="Arial"/>
          <w:sz w:val="22"/>
          <w:szCs w:val="22"/>
          <w:lang w:val="en-GB"/>
        </w:rPr>
        <w:t>to</w:t>
      </w:r>
      <w:r w:rsidR="00897D2F" w:rsidRPr="00AF2DD4">
        <w:rPr>
          <w:rFonts w:asciiTheme="minorHAnsi" w:hAnsiTheme="minorHAnsi" w:cs="Arial"/>
          <w:sz w:val="22"/>
          <w:szCs w:val="22"/>
          <w:lang w:val="en-GB"/>
        </w:rPr>
        <w:t xml:space="preserve"> test </w:t>
      </w:r>
      <w:r w:rsidR="007A2CAE">
        <w:rPr>
          <w:rFonts w:asciiTheme="minorHAnsi" w:hAnsiTheme="minorHAnsi" w:cs="Arial"/>
          <w:sz w:val="22"/>
          <w:szCs w:val="22"/>
          <w:lang w:val="en-GB"/>
        </w:rPr>
        <w:t xml:space="preserve">stainless steel </w:t>
      </w:r>
      <w:r w:rsidR="00897D2F" w:rsidRPr="00AF2DD4">
        <w:rPr>
          <w:rFonts w:asciiTheme="minorHAnsi" w:hAnsiTheme="minorHAnsi" w:cs="Arial"/>
          <w:sz w:val="22"/>
          <w:szCs w:val="22"/>
          <w:lang w:val="en-GB"/>
        </w:rPr>
        <w:t xml:space="preserve">alloys </w:t>
      </w:r>
      <w:r w:rsidR="007A2CAE">
        <w:rPr>
          <w:rFonts w:asciiTheme="minorHAnsi" w:hAnsiTheme="minorHAnsi" w:cs="Arial"/>
          <w:sz w:val="22"/>
          <w:szCs w:val="22"/>
          <w:lang w:val="en-GB"/>
        </w:rPr>
        <w:t xml:space="preserve">of </w:t>
      </w:r>
      <w:r w:rsidR="00897D2F" w:rsidRPr="00AF2DD4">
        <w:rPr>
          <w:rFonts w:asciiTheme="minorHAnsi" w:hAnsiTheme="minorHAnsi" w:cs="Arial"/>
          <w:sz w:val="22"/>
          <w:szCs w:val="22"/>
          <w:lang w:val="en-GB"/>
        </w:rPr>
        <w:t>type EN 1.4000-1.4999. Specify the alloy type below.</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However, if the component is chrome</w:t>
      </w:r>
      <w:r w:rsidR="00F95369">
        <w:rPr>
          <w:rFonts w:asciiTheme="minorHAnsi" w:hAnsiTheme="minorHAnsi" w:cs="Arial"/>
          <w:sz w:val="22"/>
          <w:szCs w:val="22"/>
          <w:lang w:val="en-GB"/>
        </w:rPr>
        <w:t>-</w:t>
      </w:r>
      <w:r w:rsidRPr="00AF2DD4">
        <w:rPr>
          <w:rFonts w:asciiTheme="minorHAnsi" w:hAnsiTheme="minorHAnsi" w:cs="Arial"/>
          <w:sz w:val="22"/>
          <w:szCs w:val="22"/>
          <w:lang w:val="en-GB"/>
        </w:rPr>
        <w:t>plated or nickel</w:t>
      </w:r>
      <w:r w:rsidR="00F95369">
        <w:rPr>
          <w:rFonts w:asciiTheme="minorHAnsi" w:hAnsiTheme="minorHAnsi" w:cs="Arial"/>
          <w:sz w:val="22"/>
          <w:szCs w:val="22"/>
          <w:lang w:val="en-GB"/>
        </w:rPr>
        <w:t>-</w:t>
      </w:r>
      <w:r w:rsidRPr="00AF2DD4">
        <w:rPr>
          <w:rFonts w:asciiTheme="minorHAnsi" w:hAnsiTheme="minorHAnsi" w:cs="Arial"/>
          <w:sz w:val="22"/>
          <w:szCs w:val="22"/>
          <w:lang w:val="en-GB"/>
        </w:rPr>
        <w:t xml:space="preserve">plated then </w:t>
      </w:r>
      <w:r w:rsidR="007A2CAE">
        <w:rPr>
          <w:rFonts w:asciiTheme="minorHAnsi" w:hAnsiTheme="minorHAnsi" w:cs="Arial"/>
          <w:sz w:val="22"/>
          <w:szCs w:val="22"/>
          <w:lang w:val="en-GB"/>
        </w:rPr>
        <w:t>it</w:t>
      </w:r>
      <w:r w:rsidR="007A2CAE"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must be </w:t>
      </w:r>
      <w:r w:rsidR="007A2CAE">
        <w:rPr>
          <w:rFonts w:asciiTheme="minorHAnsi" w:hAnsiTheme="minorHAnsi" w:cs="Arial"/>
          <w:sz w:val="22"/>
          <w:szCs w:val="22"/>
          <w:lang w:val="en-GB"/>
        </w:rPr>
        <w:t>tested</w:t>
      </w:r>
      <w:r w:rsidR="007A2CAE"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for nickel in accordance with table 2 in Annex 1 of the Approval Executive Order. It is therefore necessary in these cases to </w:t>
      </w:r>
      <w:r w:rsidR="008F51BB">
        <w:rPr>
          <w:rFonts w:asciiTheme="minorHAnsi" w:hAnsiTheme="minorHAnsi" w:cs="Arial"/>
          <w:sz w:val="22"/>
          <w:szCs w:val="22"/>
          <w:lang w:val="en-GB"/>
        </w:rPr>
        <w:t>attach</w:t>
      </w:r>
      <w:r w:rsidR="008F51BB"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test documentation for nickel carried out as accredited testing on three trial samples in accordance with table 2 in Annex 1.</w:t>
      </w:r>
    </w:p>
    <w:p w:rsidR="00897D2F" w:rsidRPr="00AF2DD4" w:rsidRDefault="00897D2F" w:rsidP="00897D2F">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2017"/>
        <w:gridCol w:w="1904"/>
        <w:gridCol w:w="1904"/>
        <w:gridCol w:w="1904"/>
        <w:gridCol w:w="1904"/>
      </w:tblGrid>
      <w:tr w:rsidR="00B85BF6" w:rsidRPr="00FB1AEF" w:rsidTr="00696F82">
        <w:tc>
          <w:tcPr>
            <w:tcW w:w="2017" w:type="dxa"/>
            <w:shd w:val="clear" w:color="auto" w:fill="DBE5F1" w:themeFill="accent1" w:themeFillTint="33"/>
          </w:tcPr>
          <w:p w:rsidR="00B85BF6" w:rsidRPr="00FB1AEF" w:rsidRDefault="00B85BF6" w:rsidP="000A1DFD">
            <w:pPr>
              <w:rPr>
                <w:rFonts w:asciiTheme="minorHAnsi" w:hAnsiTheme="minorHAnsi"/>
                <w:b/>
                <w:sz w:val="22"/>
                <w:szCs w:val="22"/>
                <w:lang w:val="en-GB"/>
              </w:rPr>
            </w:pPr>
            <w:r w:rsidRPr="00FB1AEF">
              <w:rPr>
                <w:rFonts w:asciiTheme="minorHAnsi" w:hAnsiTheme="minorHAnsi"/>
                <w:b/>
                <w:bCs/>
                <w:sz w:val="22"/>
                <w:szCs w:val="22"/>
                <w:lang w:val="en-GB"/>
              </w:rPr>
              <w:t>Component</w:t>
            </w:r>
          </w:p>
        </w:tc>
        <w:tc>
          <w:tcPr>
            <w:tcW w:w="1904" w:type="dxa"/>
            <w:shd w:val="clear" w:color="auto" w:fill="DBE5F1" w:themeFill="accent1" w:themeFillTint="33"/>
          </w:tcPr>
          <w:p w:rsidR="00B85BF6" w:rsidRPr="00FB1AEF" w:rsidRDefault="00B85BF6" w:rsidP="000A1DFD">
            <w:pPr>
              <w:rPr>
                <w:rFonts w:asciiTheme="minorHAnsi" w:hAnsiTheme="minorHAnsi"/>
                <w:b/>
                <w:sz w:val="22"/>
                <w:szCs w:val="22"/>
                <w:lang w:val="en-GB"/>
              </w:rPr>
            </w:pPr>
            <w:r w:rsidRPr="00FB1AEF">
              <w:rPr>
                <w:rFonts w:asciiTheme="minorHAnsi" w:hAnsiTheme="minorHAnsi"/>
                <w:b/>
                <w:bCs/>
                <w:sz w:val="22"/>
                <w:szCs w:val="22"/>
                <w:lang w:val="en-GB"/>
              </w:rPr>
              <w:t>Alloy</w:t>
            </w:r>
          </w:p>
          <w:p w:rsidR="00B85BF6" w:rsidRPr="002A71FB" w:rsidRDefault="00B85BF6" w:rsidP="000A1DFD">
            <w:pPr>
              <w:rPr>
                <w:rFonts w:asciiTheme="minorHAnsi" w:hAnsiTheme="minorHAnsi"/>
                <w:b/>
                <w:sz w:val="16"/>
                <w:szCs w:val="16"/>
                <w:lang w:val="en-GB"/>
              </w:rPr>
            </w:pPr>
            <w:r w:rsidRPr="002A71FB">
              <w:rPr>
                <w:rFonts w:asciiTheme="minorHAnsi" w:hAnsiTheme="minorHAnsi"/>
                <w:b/>
                <w:bCs/>
                <w:sz w:val="16"/>
                <w:szCs w:val="16"/>
                <w:lang w:val="en-GB"/>
              </w:rPr>
              <w:t>(Specify alloy type)</w:t>
            </w:r>
          </w:p>
        </w:tc>
        <w:tc>
          <w:tcPr>
            <w:tcW w:w="1904" w:type="dxa"/>
            <w:shd w:val="clear" w:color="auto" w:fill="DBE5F1" w:themeFill="accent1" w:themeFillTint="33"/>
          </w:tcPr>
          <w:p w:rsidR="00B85BF6" w:rsidRPr="00FB1AEF" w:rsidRDefault="00B85BF6" w:rsidP="000A1DFD">
            <w:pPr>
              <w:rPr>
                <w:rFonts w:asciiTheme="minorHAnsi" w:hAnsiTheme="minorHAnsi"/>
                <w:b/>
                <w:bCs/>
                <w:sz w:val="22"/>
                <w:szCs w:val="22"/>
                <w:lang w:val="en-GB"/>
              </w:rPr>
            </w:pPr>
            <w:r w:rsidRPr="00FB1AEF">
              <w:rPr>
                <w:rFonts w:asciiTheme="minorHAnsi" w:hAnsiTheme="minorHAnsi"/>
                <w:b/>
                <w:bCs/>
                <w:sz w:val="22"/>
                <w:szCs w:val="22"/>
                <w:lang w:val="en-GB"/>
              </w:rPr>
              <w:t>Chrome plating/</w:t>
            </w:r>
          </w:p>
          <w:p w:rsidR="00B85BF6" w:rsidRPr="00FB1AEF" w:rsidRDefault="00B85BF6" w:rsidP="000A1DFD">
            <w:pPr>
              <w:rPr>
                <w:rFonts w:asciiTheme="minorHAnsi" w:hAnsiTheme="minorHAnsi"/>
                <w:b/>
                <w:sz w:val="22"/>
                <w:szCs w:val="22"/>
                <w:lang w:val="en-GB"/>
              </w:rPr>
            </w:pPr>
            <w:r w:rsidRPr="00FB1AEF">
              <w:rPr>
                <w:rFonts w:asciiTheme="minorHAnsi" w:hAnsiTheme="minorHAnsi"/>
                <w:b/>
                <w:bCs/>
                <w:sz w:val="22"/>
                <w:szCs w:val="22"/>
                <w:lang w:val="en-GB"/>
              </w:rPr>
              <w:t>Nickel plating</w:t>
            </w:r>
            <w:r w:rsidRPr="00FB1AEF">
              <w:rPr>
                <w:rFonts w:asciiTheme="minorHAnsi" w:hAnsiTheme="minorHAnsi"/>
                <w:sz w:val="22"/>
                <w:szCs w:val="22"/>
                <w:lang w:val="en-GB"/>
              </w:rPr>
              <w:br/>
            </w:r>
            <w:r w:rsidRPr="002A71FB">
              <w:rPr>
                <w:rFonts w:asciiTheme="minorHAnsi" w:hAnsiTheme="minorHAnsi"/>
                <w:b/>
                <w:bCs/>
                <w:sz w:val="16"/>
                <w:szCs w:val="16"/>
                <w:lang w:val="en-GB"/>
              </w:rPr>
              <w:t>(Tick here)</w:t>
            </w:r>
          </w:p>
        </w:tc>
        <w:tc>
          <w:tcPr>
            <w:tcW w:w="1904" w:type="dxa"/>
            <w:shd w:val="clear" w:color="auto" w:fill="DBE5F1" w:themeFill="accent1" w:themeFillTint="33"/>
          </w:tcPr>
          <w:p w:rsidR="00B85BF6" w:rsidRPr="00B85BF6" w:rsidRDefault="007A2CAE" w:rsidP="00B85BF6">
            <w:pPr>
              <w:rPr>
                <w:rFonts w:asciiTheme="minorHAnsi" w:hAnsiTheme="minorHAnsi"/>
                <w:b/>
                <w:bCs/>
                <w:sz w:val="22"/>
                <w:szCs w:val="22"/>
                <w:lang w:val="en-GB"/>
              </w:rPr>
            </w:pPr>
            <w:r>
              <w:rPr>
                <w:rFonts w:asciiTheme="minorHAnsi" w:hAnsiTheme="minorHAnsi"/>
                <w:b/>
                <w:bCs/>
                <w:sz w:val="22"/>
                <w:szCs w:val="22"/>
                <w:lang w:val="en-GB"/>
              </w:rPr>
              <w:t>C</w:t>
            </w:r>
            <w:r w:rsidR="00B85BF6" w:rsidRPr="00B85BF6">
              <w:rPr>
                <w:rFonts w:asciiTheme="minorHAnsi" w:hAnsiTheme="minorHAnsi"/>
                <w:b/>
                <w:bCs/>
                <w:sz w:val="22"/>
                <w:szCs w:val="22"/>
                <w:lang w:val="en-GB"/>
              </w:rPr>
              <w:t>oating/ substances from manufacturing processes</w:t>
            </w:r>
            <w:r>
              <w:rPr>
                <w:rFonts w:asciiTheme="minorHAnsi" w:hAnsiTheme="minorHAnsi"/>
                <w:b/>
                <w:bCs/>
                <w:sz w:val="22"/>
                <w:szCs w:val="22"/>
                <w:lang w:val="en-GB"/>
              </w:rPr>
              <w:t>, if relevant</w:t>
            </w:r>
          </w:p>
          <w:p w:rsidR="00B85BF6" w:rsidRPr="002A71FB" w:rsidRDefault="00B85BF6" w:rsidP="00B85BF6">
            <w:pPr>
              <w:rPr>
                <w:rFonts w:asciiTheme="minorHAnsi" w:hAnsiTheme="minorHAnsi"/>
                <w:b/>
                <w:bCs/>
                <w:sz w:val="16"/>
                <w:szCs w:val="16"/>
                <w:lang w:val="en-GB"/>
              </w:rPr>
            </w:pPr>
            <w:r w:rsidRPr="002A71FB">
              <w:rPr>
                <w:rFonts w:asciiTheme="minorHAnsi" w:hAnsiTheme="minorHAnsi"/>
                <w:b/>
                <w:bCs/>
                <w:sz w:val="16"/>
                <w:szCs w:val="16"/>
                <w:lang w:val="en-GB"/>
              </w:rPr>
              <w:t>(Specify)</w:t>
            </w:r>
          </w:p>
        </w:tc>
        <w:tc>
          <w:tcPr>
            <w:tcW w:w="1904" w:type="dxa"/>
            <w:shd w:val="clear" w:color="auto" w:fill="DBE5F1" w:themeFill="accent1" w:themeFillTint="33"/>
          </w:tcPr>
          <w:p w:rsidR="00B85BF6" w:rsidRPr="00FB1AEF" w:rsidRDefault="007A2CAE" w:rsidP="00BD133F">
            <w:pPr>
              <w:rPr>
                <w:rFonts w:asciiTheme="minorHAnsi" w:hAnsiTheme="minorHAnsi"/>
                <w:b/>
                <w:sz w:val="22"/>
                <w:szCs w:val="22"/>
                <w:lang w:val="en-GB"/>
              </w:rPr>
            </w:pPr>
            <w:r>
              <w:rPr>
                <w:rFonts w:asciiTheme="minorHAnsi" w:hAnsiTheme="minorHAnsi"/>
                <w:b/>
                <w:bCs/>
                <w:sz w:val="22"/>
                <w:szCs w:val="22"/>
                <w:lang w:val="en-GB"/>
              </w:rPr>
              <w:t>GDV approval (“</w:t>
            </w:r>
            <w:r w:rsidR="00B85BF6" w:rsidRPr="00FB1AEF">
              <w:rPr>
                <w:rFonts w:asciiTheme="minorHAnsi" w:hAnsiTheme="minorHAnsi"/>
                <w:b/>
                <w:bCs/>
                <w:sz w:val="22"/>
                <w:szCs w:val="22"/>
                <w:lang w:val="en-GB"/>
              </w:rPr>
              <w:t>Approved for use with drinking water</w:t>
            </w:r>
            <w:r>
              <w:rPr>
                <w:rFonts w:asciiTheme="minorHAnsi" w:hAnsiTheme="minorHAnsi"/>
                <w:b/>
                <w:bCs/>
                <w:sz w:val="22"/>
                <w:szCs w:val="22"/>
                <w:lang w:val="en-GB"/>
              </w:rPr>
              <w:t>”)</w:t>
            </w:r>
            <w:r w:rsidR="00B85BF6" w:rsidRPr="00FB1AEF">
              <w:rPr>
                <w:rFonts w:asciiTheme="minorHAnsi" w:hAnsiTheme="minorHAnsi"/>
                <w:b/>
                <w:bCs/>
                <w:sz w:val="22"/>
                <w:szCs w:val="22"/>
                <w:lang w:val="en-GB"/>
              </w:rPr>
              <w:t xml:space="preserve"> </w:t>
            </w:r>
            <w:r w:rsidR="00B85BF6">
              <w:rPr>
                <w:rFonts w:asciiTheme="minorHAnsi" w:hAnsiTheme="minorHAnsi"/>
                <w:b/>
                <w:bCs/>
                <w:sz w:val="22"/>
                <w:szCs w:val="22"/>
                <w:lang w:val="en-GB"/>
              </w:rPr>
              <w:t>/</w:t>
            </w:r>
            <w:r w:rsidR="00B85BF6" w:rsidRPr="00FB1AEF">
              <w:rPr>
                <w:rFonts w:asciiTheme="minorHAnsi" w:hAnsiTheme="minorHAnsi"/>
                <w:b/>
                <w:bCs/>
                <w:sz w:val="22"/>
                <w:szCs w:val="22"/>
                <w:lang w:val="en-GB"/>
              </w:rPr>
              <w:t xml:space="preserve"> VA</w:t>
            </w:r>
            <w:r>
              <w:rPr>
                <w:rFonts w:asciiTheme="minorHAnsi" w:hAnsiTheme="minorHAnsi"/>
                <w:b/>
                <w:bCs/>
                <w:sz w:val="22"/>
                <w:szCs w:val="22"/>
                <w:lang w:val="en-GB"/>
              </w:rPr>
              <w:t xml:space="preserve"> </w:t>
            </w:r>
            <w:r w:rsidR="00B85BF6" w:rsidRPr="00FB1AEF">
              <w:rPr>
                <w:rFonts w:asciiTheme="minorHAnsi" w:hAnsiTheme="minorHAnsi"/>
                <w:b/>
                <w:bCs/>
                <w:sz w:val="22"/>
                <w:szCs w:val="22"/>
                <w:lang w:val="en-GB"/>
              </w:rPr>
              <w:t>approval</w:t>
            </w:r>
            <w:r w:rsidR="00B85BF6" w:rsidRPr="00FB1AEF">
              <w:rPr>
                <w:rFonts w:asciiTheme="minorHAnsi" w:hAnsiTheme="minorHAnsi"/>
                <w:sz w:val="22"/>
                <w:szCs w:val="22"/>
                <w:lang w:val="en-GB"/>
              </w:rPr>
              <w:br/>
            </w:r>
            <w:r w:rsidR="00B85BF6" w:rsidRPr="002A71FB">
              <w:rPr>
                <w:rFonts w:asciiTheme="minorHAnsi" w:hAnsiTheme="minorHAnsi"/>
                <w:b/>
                <w:bCs/>
                <w:sz w:val="16"/>
                <w:szCs w:val="16"/>
                <w:lang w:val="en-GB"/>
              </w:rPr>
              <w:t>(Specify approval number)</w:t>
            </w:r>
          </w:p>
        </w:tc>
      </w:tr>
      <w:tr w:rsidR="00B85BF6" w:rsidRPr="00AF2DD4" w:rsidTr="00696F82">
        <w:tc>
          <w:tcPr>
            <w:tcW w:w="2017" w:type="dxa"/>
          </w:tcPr>
          <w:p w:rsidR="00B85BF6" w:rsidRPr="00AF2DD4" w:rsidRDefault="00B85BF6" w:rsidP="000A1DFD">
            <w:pPr>
              <w:rPr>
                <w:lang w:val="en-GB"/>
              </w:rPr>
            </w:pPr>
            <w:permStart w:id="1208636763" w:edGrp="everyone"/>
          </w:p>
        </w:tc>
        <w:tc>
          <w:tcPr>
            <w:tcW w:w="1904" w:type="dxa"/>
          </w:tcPr>
          <w:p w:rsidR="00B85BF6" w:rsidRPr="00AF2DD4" w:rsidRDefault="00B85BF6" w:rsidP="000A1DFD">
            <w:pPr>
              <w:rPr>
                <w:lang w:val="en-GB"/>
              </w:rPr>
            </w:pPr>
          </w:p>
        </w:tc>
        <w:tc>
          <w:tcPr>
            <w:tcW w:w="1904" w:type="dxa"/>
          </w:tcPr>
          <w:p w:rsidR="00B85BF6" w:rsidRPr="00AF2DD4" w:rsidRDefault="00B85BF6" w:rsidP="000A1DFD">
            <w:pPr>
              <w:rPr>
                <w:lang w:val="en-GB"/>
              </w:rPr>
            </w:pPr>
          </w:p>
        </w:tc>
        <w:tc>
          <w:tcPr>
            <w:tcW w:w="1904" w:type="dxa"/>
          </w:tcPr>
          <w:p w:rsidR="00B85BF6" w:rsidRPr="00AF2DD4" w:rsidRDefault="00B85BF6" w:rsidP="000A1DFD">
            <w:pPr>
              <w:rPr>
                <w:lang w:val="en-GB"/>
              </w:rPr>
            </w:pPr>
          </w:p>
        </w:tc>
        <w:tc>
          <w:tcPr>
            <w:tcW w:w="1904" w:type="dxa"/>
          </w:tcPr>
          <w:p w:rsidR="00B85BF6" w:rsidRPr="00AF2DD4" w:rsidRDefault="00B85BF6" w:rsidP="000A1DFD">
            <w:pPr>
              <w:rPr>
                <w:lang w:val="en-GB"/>
              </w:rPr>
            </w:pPr>
          </w:p>
        </w:tc>
      </w:tr>
      <w:permEnd w:id="1208636763"/>
    </w:tbl>
    <w:p w:rsidR="00897D2F" w:rsidRPr="00AF2DD4" w:rsidRDefault="00897D2F" w:rsidP="00897D2F">
      <w:pPr>
        <w:rPr>
          <w:rFonts w:asciiTheme="minorHAnsi" w:hAnsiTheme="minorHAnsi" w:cs="Arial"/>
          <w:sz w:val="22"/>
          <w:szCs w:val="22"/>
          <w:lang w:val="en-GB"/>
        </w:rPr>
      </w:pPr>
    </w:p>
    <w:p w:rsidR="00897D2F" w:rsidRPr="00AF2DD4" w:rsidRDefault="007A2CAE" w:rsidP="00897D2F">
      <w:pPr>
        <w:rPr>
          <w:rFonts w:asciiTheme="minorHAnsi" w:hAnsiTheme="minorHAnsi" w:cs="Arial"/>
          <w:sz w:val="22"/>
          <w:szCs w:val="22"/>
          <w:lang w:val="en-GB"/>
        </w:rPr>
      </w:pPr>
      <w:r>
        <w:rPr>
          <w:rFonts w:asciiTheme="minorHAnsi" w:hAnsiTheme="minorHAnsi" w:cs="Arial"/>
          <w:b/>
          <w:bCs/>
          <w:sz w:val="22"/>
          <w:szCs w:val="22"/>
          <w:lang w:val="en-GB"/>
        </w:rPr>
        <w:t>2. Other metal alloys</w:t>
      </w:r>
      <w:r w:rsidR="00897D2F" w:rsidRPr="00AF2DD4">
        <w:rPr>
          <w:rFonts w:asciiTheme="minorHAnsi" w:hAnsiTheme="minorHAnsi" w:cs="Arial"/>
          <w:sz w:val="22"/>
          <w:szCs w:val="22"/>
          <w:lang w:val="en-GB"/>
        </w:rPr>
        <w:br/>
      </w:r>
      <w:r>
        <w:rPr>
          <w:rFonts w:asciiTheme="minorHAnsi" w:hAnsiTheme="minorHAnsi" w:cs="Arial"/>
          <w:sz w:val="22"/>
          <w:szCs w:val="22"/>
          <w:lang w:val="en-GB"/>
        </w:rPr>
        <w:t>All other metal alloys</w:t>
      </w:r>
      <w:r w:rsidR="00897D2F" w:rsidRPr="00AF2DD4">
        <w:rPr>
          <w:rFonts w:asciiTheme="minorHAnsi" w:hAnsiTheme="minorHAnsi" w:cs="Arial"/>
          <w:sz w:val="22"/>
          <w:szCs w:val="22"/>
          <w:lang w:val="en-GB"/>
        </w:rPr>
        <w:t xml:space="preserve"> must be tested for lead and cadmium according to table 2 in Annex 1 of the Approval Executive Order. Specify the alloy type below. </w:t>
      </w:r>
    </w:p>
    <w:p w:rsidR="00897D2F" w:rsidRPr="00AF2DD4" w:rsidRDefault="00897D2F" w:rsidP="00897D2F">
      <w:pPr>
        <w:rPr>
          <w:rFonts w:asciiTheme="minorHAnsi" w:hAnsiTheme="minorHAnsi" w:cs="Arial"/>
          <w:sz w:val="22"/>
          <w:szCs w:val="22"/>
          <w:lang w:val="en-GB"/>
        </w:rPr>
      </w:pPr>
    </w:p>
    <w:p w:rsidR="00897D2F"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If the component is chrome plated</w:t>
      </w:r>
      <w:r w:rsidR="00F95369">
        <w:rPr>
          <w:rFonts w:asciiTheme="minorHAnsi" w:hAnsiTheme="minorHAnsi" w:cs="Arial"/>
          <w:sz w:val="22"/>
          <w:szCs w:val="22"/>
          <w:lang w:val="en-GB"/>
        </w:rPr>
        <w:t>-</w:t>
      </w:r>
      <w:r w:rsidRPr="00AF2DD4">
        <w:rPr>
          <w:rFonts w:asciiTheme="minorHAnsi" w:hAnsiTheme="minorHAnsi" w:cs="Arial"/>
          <w:sz w:val="22"/>
          <w:szCs w:val="22"/>
          <w:lang w:val="en-GB"/>
        </w:rPr>
        <w:t>or nickel</w:t>
      </w:r>
      <w:r w:rsidR="00F95369">
        <w:rPr>
          <w:rFonts w:asciiTheme="minorHAnsi" w:hAnsiTheme="minorHAnsi" w:cs="Arial"/>
          <w:sz w:val="22"/>
          <w:szCs w:val="22"/>
          <w:lang w:val="en-GB"/>
        </w:rPr>
        <w:t>-</w:t>
      </w:r>
      <w:r w:rsidRPr="00AF2DD4">
        <w:rPr>
          <w:rFonts w:asciiTheme="minorHAnsi" w:hAnsiTheme="minorHAnsi" w:cs="Arial"/>
          <w:sz w:val="22"/>
          <w:szCs w:val="22"/>
          <w:lang w:val="en-GB"/>
        </w:rPr>
        <w:t xml:space="preserve">plated, then the component must also be tested for nickel according to table 2 in Annex 1. It is therefore necessary to </w:t>
      </w:r>
      <w:r w:rsidR="008F51BB">
        <w:rPr>
          <w:rFonts w:asciiTheme="minorHAnsi" w:hAnsiTheme="minorHAnsi" w:cs="Arial"/>
          <w:sz w:val="22"/>
          <w:szCs w:val="22"/>
          <w:lang w:val="en-GB"/>
        </w:rPr>
        <w:t>attach</w:t>
      </w:r>
      <w:r w:rsidR="008F51BB"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test documentation for nickel carried out as an accredited test on three trial samples in accordance with table 2 in Annex 1.</w:t>
      </w:r>
    </w:p>
    <w:p w:rsidR="001331F6" w:rsidRDefault="001331F6" w:rsidP="00897D2F">
      <w:pPr>
        <w:rPr>
          <w:rFonts w:asciiTheme="minorHAnsi" w:hAnsiTheme="minorHAnsi" w:cs="Arial"/>
          <w:sz w:val="22"/>
          <w:szCs w:val="22"/>
          <w:lang w:val="en-GB"/>
        </w:rPr>
      </w:pPr>
    </w:p>
    <w:p w:rsidR="007A2CAE" w:rsidRPr="00E85DF4" w:rsidRDefault="007A2CAE" w:rsidP="007A2CAE">
      <w:pPr>
        <w:rPr>
          <w:rFonts w:asciiTheme="minorHAnsi" w:hAnsiTheme="minorHAnsi" w:cs="Arial"/>
          <w:sz w:val="22"/>
          <w:szCs w:val="22"/>
          <w:lang w:val="en-GB"/>
        </w:rPr>
      </w:pPr>
      <w:r w:rsidRPr="00EE7187">
        <w:rPr>
          <w:rFonts w:asciiTheme="minorHAnsi" w:hAnsiTheme="minorHAnsi" w:cs="Arial"/>
          <w:sz w:val="22"/>
          <w:szCs w:val="22"/>
          <w:lang w:val="en-GB"/>
        </w:rPr>
        <w:t xml:space="preserve">You must also specify if there are special coatings on the component or substances from manufacturing processes that </w:t>
      </w:r>
      <w:r>
        <w:rPr>
          <w:rFonts w:asciiTheme="minorHAnsi" w:hAnsiTheme="minorHAnsi" w:cs="Arial"/>
          <w:sz w:val="22"/>
          <w:szCs w:val="22"/>
          <w:lang w:val="en-GB"/>
        </w:rPr>
        <w:t>might migrate</w:t>
      </w:r>
      <w:r w:rsidRPr="00EE7187">
        <w:rPr>
          <w:rFonts w:asciiTheme="minorHAnsi" w:hAnsiTheme="minorHAnsi" w:cs="Arial"/>
          <w:sz w:val="22"/>
          <w:szCs w:val="22"/>
          <w:lang w:val="en-GB"/>
        </w:rPr>
        <w:t xml:space="preserve"> </w:t>
      </w:r>
      <w:r>
        <w:rPr>
          <w:rFonts w:asciiTheme="minorHAnsi" w:hAnsiTheme="minorHAnsi" w:cs="Arial"/>
          <w:sz w:val="22"/>
          <w:szCs w:val="22"/>
          <w:lang w:val="en-GB"/>
        </w:rPr>
        <w:t>in</w:t>
      </w:r>
      <w:r w:rsidRPr="00EE7187">
        <w:rPr>
          <w:rFonts w:asciiTheme="minorHAnsi" w:hAnsiTheme="minorHAnsi" w:cs="Arial"/>
          <w:sz w:val="22"/>
          <w:szCs w:val="22"/>
          <w:lang w:val="en-GB"/>
        </w:rPr>
        <w:t>to drinking water.</w:t>
      </w:r>
    </w:p>
    <w:p w:rsidR="007A2CAE" w:rsidRPr="00F358BC" w:rsidRDefault="007A2CAE" w:rsidP="007A2CAE">
      <w:pPr>
        <w:rPr>
          <w:rFonts w:asciiTheme="minorHAnsi" w:hAnsiTheme="minorHAnsi" w:cs="Arial"/>
          <w:sz w:val="22"/>
          <w:szCs w:val="22"/>
          <w:lang w:val="en-GB"/>
        </w:rPr>
      </w:pPr>
    </w:p>
    <w:p w:rsidR="001331F6" w:rsidRPr="00AF2DD4" w:rsidRDefault="001331F6" w:rsidP="00897D2F">
      <w:pPr>
        <w:rPr>
          <w:rFonts w:asciiTheme="minorHAnsi" w:hAnsiTheme="minorHAnsi" w:cs="Arial"/>
          <w:sz w:val="22"/>
          <w:szCs w:val="22"/>
          <w:lang w:val="en-GB"/>
        </w:rPr>
      </w:pPr>
      <w:r w:rsidRPr="00F65462">
        <w:rPr>
          <w:rFonts w:asciiTheme="minorHAnsi" w:hAnsiTheme="minorHAnsi" w:cs="Arial"/>
          <w:sz w:val="22"/>
          <w:szCs w:val="22"/>
          <w:lang w:val="en-GB"/>
        </w:rPr>
        <w:t xml:space="preserve">Control of </w:t>
      </w:r>
      <w:r>
        <w:rPr>
          <w:rFonts w:asciiTheme="minorHAnsi" w:hAnsiTheme="minorHAnsi" w:cs="Arial"/>
          <w:sz w:val="22"/>
          <w:szCs w:val="22"/>
          <w:lang w:val="en-GB"/>
        </w:rPr>
        <w:t xml:space="preserve">the </w:t>
      </w:r>
      <w:r w:rsidRPr="00F65462">
        <w:rPr>
          <w:rFonts w:asciiTheme="minorHAnsi" w:hAnsiTheme="minorHAnsi" w:cs="Arial"/>
          <w:sz w:val="22"/>
          <w:szCs w:val="22"/>
          <w:lang w:val="en-GB"/>
        </w:rPr>
        <w:t xml:space="preserve">traceability between </w:t>
      </w:r>
      <w:r>
        <w:rPr>
          <w:rFonts w:asciiTheme="minorHAnsi" w:hAnsiTheme="minorHAnsi" w:cs="Arial"/>
          <w:sz w:val="22"/>
          <w:szCs w:val="22"/>
          <w:lang w:val="en-GB"/>
        </w:rPr>
        <w:t xml:space="preserve">the </w:t>
      </w:r>
      <w:r w:rsidRPr="00F65462">
        <w:rPr>
          <w:rFonts w:asciiTheme="minorHAnsi" w:hAnsiTheme="minorHAnsi" w:cs="Arial"/>
          <w:sz w:val="22"/>
          <w:szCs w:val="22"/>
          <w:lang w:val="en-GB"/>
        </w:rPr>
        <w:t xml:space="preserve">alloy type and material documentation </w:t>
      </w:r>
      <w:r>
        <w:rPr>
          <w:rFonts w:asciiTheme="minorHAnsi" w:hAnsiTheme="minorHAnsi" w:cs="Arial"/>
          <w:sz w:val="22"/>
          <w:szCs w:val="22"/>
          <w:lang w:val="en-GB"/>
        </w:rPr>
        <w:t xml:space="preserve">is </w:t>
      </w:r>
      <w:r w:rsidRPr="00F65462">
        <w:rPr>
          <w:rFonts w:asciiTheme="minorHAnsi" w:hAnsiTheme="minorHAnsi" w:cs="Arial"/>
          <w:sz w:val="22"/>
          <w:szCs w:val="22"/>
          <w:lang w:val="en-GB"/>
        </w:rPr>
        <w:t xml:space="preserve">included in the annual </w:t>
      </w:r>
      <w:r>
        <w:rPr>
          <w:rFonts w:asciiTheme="minorHAnsi" w:hAnsiTheme="minorHAnsi" w:cs="Arial"/>
          <w:sz w:val="22"/>
          <w:szCs w:val="22"/>
          <w:lang w:val="en-GB"/>
        </w:rPr>
        <w:t>inspection</w:t>
      </w:r>
      <w:r w:rsidRPr="00F65462">
        <w:rPr>
          <w:rFonts w:asciiTheme="minorHAnsi" w:hAnsiTheme="minorHAnsi" w:cs="Arial"/>
          <w:sz w:val="22"/>
          <w:szCs w:val="22"/>
          <w:lang w:val="en-GB"/>
        </w:rPr>
        <w:t>.</w:t>
      </w:r>
    </w:p>
    <w:p w:rsidR="00897D2F" w:rsidRPr="00AF2DD4" w:rsidRDefault="00897D2F" w:rsidP="00897D2F">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2017"/>
        <w:gridCol w:w="1904"/>
        <w:gridCol w:w="1904"/>
        <w:gridCol w:w="1904"/>
        <w:gridCol w:w="1904"/>
      </w:tblGrid>
      <w:tr w:rsidR="001331F6" w:rsidRPr="00FB1AEF" w:rsidTr="00696F82">
        <w:tc>
          <w:tcPr>
            <w:tcW w:w="2017" w:type="dxa"/>
            <w:shd w:val="clear" w:color="auto" w:fill="DBE5F1" w:themeFill="accent1" w:themeFillTint="33"/>
          </w:tcPr>
          <w:p w:rsidR="001331F6" w:rsidRPr="00FB1AEF" w:rsidRDefault="001331F6" w:rsidP="000A1DFD">
            <w:pPr>
              <w:rPr>
                <w:rFonts w:asciiTheme="minorHAnsi" w:hAnsiTheme="minorHAnsi"/>
                <w:b/>
                <w:sz w:val="22"/>
                <w:szCs w:val="22"/>
                <w:lang w:val="en-GB"/>
              </w:rPr>
            </w:pPr>
            <w:r w:rsidRPr="00FB1AEF">
              <w:rPr>
                <w:rFonts w:asciiTheme="minorHAnsi" w:hAnsiTheme="minorHAnsi"/>
                <w:b/>
                <w:bCs/>
                <w:sz w:val="22"/>
                <w:szCs w:val="22"/>
                <w:lang w:val="en-GB"/>
              </w:rPr>
              <w:t>Component</w:t>
            </w:r>
          </w:p>
        </w:tc>
        <w:tc>
          <w:tcPr>
            <w:tcW w:w="1904" w:type="dxa"/>
            <w:shd w:val="clear" w:color="auto" w:fill="DBE5F1" w:themeFill="accent1" w:themeFillTint="33"/>
          </w:tcPr>
          <w:p w:rsidR="001331F6" w:rsidRPr="00FB1AEF" w:rsidRDefault="001331F6" w:rsidP="000A1DFD">
            <w:pPr>
              <w:rPr>
                <w:rFonts w:asciiTheme="minorHAnsi" w:hAnsiTheme="minorHAnsi"/>
                <w:b/>
                <w:sz w:val="22"/>
                <w:szCs w:val="22"/>
                <w:lang w:val="en-GB"/>
              </w:rPr>
            </w:pPr>
            <w:r w:rsidRPr="00FB1AEF">
              <w:rPr>
                <w:rFonts w:asciiTheme="minorHAnsi" w:hAnsiTheme="minorHAnsi"/>
                <w:b/>
                <w:bCs/>
                <w:sz w:val="22"/>
                <w:szCs w:val="22"/>
                <w:lang w:val="en-GB"/>
              </w:rPr>
              <w:t>Alloy</w:t>
            </w:r>
          </w:p>
          <w:p w:rsidR="001331F6" w:rsidRPr="002A71FB" w:rsidRDefault="001331F6" w:rsidP="000A1DFD">
            <w:pPr>
              <w:rPr>
                <w:rFonts w:asciiTheme="minorHAnsi" w:hAnsiTheme="minorHAnsi"/>
                <w:b/>
                <w:sz w:val="16"/>
                <w:szCs w:val="16"/>
                <w:lang w:val="en-GB"/>
              </w:rPr>
            </w:pPr>
            <w:r w:rsidRPr="002A71FB">
              <w:rPr>
                <w:rFonts w:asciiTheme="minorHAnsi" w:hAnsiTheme="minorHAnsi"/>
                <w:b/>
                <w:bCs/>
                <w:sz w:val="16"/>
                <w:szCs w:val="16"/>
                <w:lang w:val="en-GB"/>
              </w:rPr>
              <w:t>(Specify alloy type)</w:t>
            </w:r>
          </w:p>
        </w:tc>
        <w:tc>
          <w:tcPr>
            <w:tcW w:w="1904" w:type="dxa"/>
            <w:shd w:val="clear" w:color="auto" w:fill="DBE5F1" w:themeFill="accent1" w:themeFillTint="33"/>
          </w:tcPr>
          <w:p w:rsidR="001331F6" w:rsidRPr="00FB1AEF" w:rsidRDefault="001331F6" w:rsidP="000A1DFD">
            <w:pPr>
              <w:rPr>
                <w:rFonts w:asciiTheme="minorHAnsi" w:hAnsiTheme="minorHAnsi"/>
                <w:b/>
                <w:sz w:val="22"/>
                <w:szCs w:val="22"/>
                <w:lang w:val="en-GB"/>
              </w:rPr>
            </w:pPr>
            <w:r w:rsidRPr="00FB1AEF">
              <w:rPr>
                <w:rFonts w:asciiTheme="minorHAnsi" w:hAnsiTheme="minorHAnsi"/>
                <w:b/>
                <w:bCs/>
                <w:sz w:val="22"/>
                <w:szCs w:val="22"/>
                <w:lang w:val="en-GB"/>
              </w:rPr>
              <w:t>Chrome plating/ Nickel plating</w:t>
            </w:r>
            <w:r w:rsidRPr="00FB1AEF">
              <w:rPr>
                <w:rFonts w:asciiTheme="minorHAnsi" w:hAnsiTheme="minorHAnsi"/>
                <w:sz w:val="22"/>
                <w:szCs w:val="22"/>
                <w:lang w:val="en-GB"/>
              </w:rPr>
              <w:br/>
            </w:r>
            <w:r w:rsidRPr="002A71FB">
              <w:rPr>
                <w:rFonts w:asciiTheme="minorHAnsi" w:hAnsiTheme="minorHAnsi"/>
                <w:b/>
                <w:bCs/>
                <w:sz w:val="16"/>
                <w:szCs w:val="16"/>
                <w:lang w:val="en-GB"/>
              </w:rPr>
              <w:t>(Tick here)</w:t>
            </w:r>
          </w:p>
        </w:tc>
        <w:tc>
          <w:tcPr>
            <w:tcW w:w="1904" w:type="dxa"/>
            <w:shd w:val="clear" w:color="auto" w:fill="DBE5F1" w:themeFill="accent1" w:themeFillTint="33"/>
          </w:tcPr>
          <w:p w:rsidR="001331F6" w:rsidRPr="001331F6" w:rsidRDefault="00BD133F" w:rsidP="001331F6">
            <w:pPr>
              <w:rPr>
                <w:rFonts w:asciiTheme="minorHAnsi" w:hAnsiTheme="minorHAnsi"/>
                <w:b/>
                <w:bCs/>
                <w:sz w:val="22"/>
                <w:szCs w:val="22"/>
                <w:lang w:val="en-GB"/>
              </w:rPr>
            </w:pPr>
            <w:r>
              <w:rPr>
                <w:rFonts w:asciiTheme="minorHAnsi" w:hAnsiTheme="minorHAnsi"/>
                <w:b/>
                <w:bCs/>
                <w:sz w:val="22"/>
                <w:szCs w:val="22"/>
                <w:lang w:val="en-GB"/>
              </w:rPr>
              <w:t>C</w:t>
            </w:r>
            <w:r w:rsidR="001331F6" w:rsidRPr="001331F6">
              <w:rPr>
                <w:rFonts w:asciiTheme="minorHAnsi" w:hAnsiTheme="minorHAnsi"/>
                <w:b/>
                <w:bCs/>
                <w:sz w:val="22"/>
                <w:szCs w:val="22"/>
                <w:lang w:val="en-GB"/>
              </w:rPr>
              <w:t>oating/ substances from manufacturing processes</w:t>
            </w:r>
            <w:r>
              <w:rPr>
                <w:rFonts w:asciiTheme="minorHAnsi" w:hAnsiTheme="minorHAnsi"/>
                <w:b/>
                <w:bCs/>
                <w:sz w:val="22"/>
                <w:szCs w:val="22"/>
                <w:lang w:val="en-GB"/>
              </w:rPr>
              <w:t>, if relevant</w:t>
            </w:r>
          </w:p>
          <w:p w:rsidR="001331F6" w:rsidRPr="00FB1AEF" w:rsidRDefault="001331F6" w:rsidP="001331F6">
            <w:pPr>
              <w:rPr>
                <w:rFonts w:asciiTheme="minorHAnsi" w:hAnsiTheme="minorHAnsi"/>
                <w:b/>
                <w:bCs/>
                <w:sz w:val="22"/>
                <w:szCs w:val="22"/>
                <w:lang w:val="en-GB"/>
              </w:rPr>
            </w:pPr>
            <w:r w:rsidRPr="001331F6">
              <w:rPr>
                <w:rFonts w:asciiTheme="minorHAnsi" w:hAnsiTheme="minorHAnsi"/>
                <w:b/>
                <w:bCs/>
                <w:sz w:val="22"/>
                <w:szCs w:val="22"/>
                <w:lang w:val="en-GB"/>
              </w:rPr>
              <w:t>(</w:t>
            </w:r>
            <w:r w:rsidRPr="002A71FB">
              <w:rPr>
                <w:rFonts w:asciiTheme="minorHAnsi" w:hAnsiTheme="minorHAnsi"/>
                <w:b/>
                <w:bCs/>
                <w:sz w:val="16"/>
                <w:szCs w:val="16"/>
                <w:lang w:val="en-GB"/>
              </w:rPr>
              <w:t>Specify)</w:t>
            </w:r>
          </w:p>
        </w:tc>
        <w:tc>
          <w:tcPr>
            <w:tcW w:w="1904" w:type="dxa"/>
            <w:shd w:val="clear" w:color="auto" w:fill="DBE5F1" w:themeFill="accent1" w:themeFillTint="33"/>
          </w:tcPr>
          <w:p w:rsidR="001331F6" w:rsidRPr="00FB1AEF" w:rsidRDefault="00BD133F" w:rsidP="00BD133F">
            <w:pPr>
              <w:rPr>
                <w:rFonts w:asciiTheme="minorHAnsi" w:hAnsiTheme="minorHAnsi"/>
                <w:b/>
                <w:sz w:val="22"/>
                <w:szCs w:val="22"/>
                <w:lang w:val="en-GB"/>
              </w:rPr>
            </w:pPr>
            <w:r>
              <w:rPr>
                <w:rFonts w:asciiTheme="minorHAnsi" w:hAnsiTheme="minorHAnsi"/>
                <w:b/>
                <w:bCs/>
                <w:sz w:val="22"/>
                <w:szCs w:val="22"/>
                <w:lang w:val="en-GB"/>
              </w:rPr>
              <w:t>GDV approval (“</w:t>
            </w:r>
            <w:r w:rsidR="001331F6" w:rsidRPr="00FB1AEF">
              <w:rPr>
                <w:rFonts w:asciiTheme="minorHAnsi" w:hAnsiTheme="minorHAnsi"/>
                <w:b/>
                <w:bCs/>
                <w:sz w:val="22"/>
                <w:szCs w:val="22"/>
                <w:lang w:val="en-GB"/>
              </w:rPr>
              <w:t>Approved for use with drinking water</w:t>
            </w:r>
            <w:r>
              <w:rPr>
                <w:rFonts w:asciiTheme="minorHAnsi" w:hAnsiTheme="minorHAnsi"/>
                <w:b/>
                <w:bCs/>
                <w:sz w:val="22"/>
                <w:szCs w:val="22"/>
                <w:lang w:val="en-GB"/>
              </w:rPr>
              <w:t>”)</w:t>
            </w:r>
            <w:r w:rsidR="001331F6" w:rsidRPr="00FB1AEF">
              <w:rPr>
                <w:rFonts w:asciiTheme="minorHAnsi" w:hAnsiTheme="minorHAnsi"/>
                <w:b/>
                <w:bCs/>
                <w:sz w:val="22"/>
                <w:szCs w:val="22"/>
                <w:lang w:val="en-GB"/>
              </w:rPr>
              <w:t xml:space="preserve"> </w:t>
            </w:r>
            <w:r w:rsidR="001331F6">
              <w:rPr>
                <w:rFonts w:asciiTheme="minorHAnsi" w:hAnsiTheme="minorHAnsi"/>
                <w:b/>
                <w:bCs/>
                <w:sz w:val="22"/>
                <w:szCs w:val="22"/>
                <w:lang w:val="en-GB"/>
              </w:rPr>
              <w:t>/</w:t>
            </w:r>
            <w:r w:rsidR="001331F6" w:rsidRPr="00FB1AEF">
              <w:rPr>
                <w:rFonts w:asciiTheme="minorHAnsi" w:hAnsiTheme="minorHAnsi"/>
                <w:b/>
                <w:bCs/>
                <w:sz w:val="22"/>
                <w:szCs w:val="22"/>
                <w:lang w:val="en-GB"/>
              </w:rPr>
              <w:t xml:space="preserve"> VA</w:t>
            </w:r>
            <w:r>
              <w:rPr>
                <w:rFonts w:asciiTheme="minorHAnsi" w:hAnsiTheme="minorHAnsi"/>
                <w:b/>
                <w:bCs/>
                <w:sz w:val="22"/>
                <w:szCs w:val="22"/>
                <w:lang w:val="en-GB"/>
              </w:rPr>
              <w:t xml:space="preserve"> </w:t>
            </w:r>
            <w:r w:rsidR="001331F6" w:rsidRPr="00FB1AEF">
              <w:rPr>
                <w:rFonts w:asciiTheme="minorHAnsi" w:hAnsiTheme="minorHAnsi"/>
                <w:b/>
                <w:bCs/>
                <w:sz w:val="22"/>
                <w:szCs w:val="22"/>
                <w:lang w:val="en-GB"/>
              </w:rPr>
              <w:t>approval</w:t>
            </w:r>
            <w:r w:rsidR="001331F6" w:rsidRPr="00FB1AEF">
              <w:rPr>
                <w:rFonts w:asciiTheme="minorHAnsi" w:hAnsiTheme="minorHAnsi"/>
                <w:sz w:val="22"/>
                <w:szCs w:val="22"/>
                <w:lang w:val="en-GB"/>
              </w:rPr>
              <w:br/>
            </w:r>
            <w:r w:rsidR="001331F6" w:rsidRPr="002A71FB">
              <w:rPr>
                <w:rFonts w:asciiTheme="minorHAnsi" w:hAnsiTheme="minorHAnsi"/>
                <w:b/>
                <w:bCs/>
                <w:sz w:val="16"/>
                <w:szCs w:val="16"/>
                <w:lang w:val="en-GB"/>
              </w:rPr>
              <w:t>(Specify approval number)</w:t>
            </w:r>
          </w:p>
        </w:tc>
      </w:tr>
      <w:tr w:rsidR="001331F6" w:rsidRPr="00AF2DD4" w:rsidTr="00696F82">
        <w:tc>
          <w:tcPr>
            <w:tcW w:w="2017" w:type="dxa"/>
          </w:tcPr>
          <w:p w:rsidR="001331F6" w:rsidRPr="00AF2DD4" w:rsidRDefault="001331F6" w:rsidP="000A1DFD">
            <w:pPr>
              <w:rPr>
                <w:lang w:val="en-GB"/>
              </w:rPr>
            </w:pPr>
            <w:permStart w:id="388128914" w:edGrp="everyone"/>
          </w:p>
        </w:tc>
        <w:tc>
          <w:tcPr>
            <w:tcW w:w="1904" w:type="dxa"/>
          </w:tcPr>
          <w:p w:rsidR="001331F6" w:rsidRPr="00AF2DD4" w:rsidRDefault="001331F6" w:rsidP="000A1DFD">
            <w:pPr>
              <w:rPr>
                <w:lang w:val="en-GB"/>
              </w:rPr>
            </w:pPr>
          </w:p>
        </w:tc>
        <w:tc>
          <w:tcPr>
            <w:tcW w:w="1904" w:type="dxa"/>
          </w:tcPr>
          <w:p w:rsidR="001331F6" w:rsidRPr="00AF2DD4" w:rsidRDefault="001331F6" w:rsidP="000A1DFD">
            <w:pPr>
              <w:rPr>
                <w:lang w:val="en-GB"/>
              </w:rPr>
            </w:pPr>
          </w:p>
        </w:tc>
        <w:tc>
          <w:tcPr>
            <w:tcW w:w="1904" w:type="dxa"/>
          </w:tcPr>
          <w:p w:rsidR="001331F6" w:rsidRPr="00AF2DD4" w:rsidRDefault="001331F6" w:rsidP="000A1DFD">
            <w:pPr>
              <w:rPr>
                <w:lang w:val="en-GB"/>
              </w:rPr>
            </w:pPr>
          </w:p>
        </w:tc>
        <w:tc>
          <w:tcPr>
            <w:tcW w:w="1904" w:type="dxa"/>
          </w:tcPr>
          <w:p w:rsidR="001331F6" w:rsidRPr="00AF2DD4" w:rsidRDefault="001331F6" w:rsidP="000A1DFD">
            <w:pPr>
              <w:rPr>
                <w:lang w:val="en-GB"/>
              </w:rPr>
            </w:pPr>
          </w:p>
        </w:tc>
      </w:tr>
      <w:permEnd w:id="388128914"/>
    </w:tbl>
    <w:p w:rsidR="00897D2F" w:rsidRPr="00AF2DD4" w:rsidRDefault="00897D2F" w:rsidP="00897D2F">
      <w:pPr>
        <w:rPr>
          <w:rFonts w:asciiTheme="minorHAnsi" w:hAnsiTheme="minorHAnsi" w:cs="Arial"/>
          <w:sz w:val="22"/>
          <w:szCs w:val="22"/>
          <w:lang w:val="en-GB"/>
        </w:rPr>
      </w:pPr>
    </w:p>
    <w:p w:rsidR="00897D2F" w:rsidRPr="00AF2DD4" w:rsidRDefault="00BD133F" w:rsidP="00897D2F">
      <w:pPr>
        <w:rPr>
          <w:rFonts w:asciiTheme="minorHAnsi" w:hAnsiTheme="minorHAnsi" w:cs="Arial"/>
          <w:sz w:val="22"/>
          <w:szCs w:val="22"/>
          <w:lang w:val="en-GB"/>
        </w:rPr>
      </w:pPr>
      <w:r>
        <w:rPr>
          <w:rFonts w:asciiTheme="minorHAnsi" w:hAnsiTheme="minorHAnsi" w:cs="Arial"/>
          <w:b/>
          <w:bCs/>
          <w:sz w:val="22"/>
          <w:szCs w:val="22"/>
          <w:lang w:val="en-GB"/>
        </w:rPr>
        <w:t xml:space="preserve">B. </w:t>
      </w:r>
      <w:r w:rsidR="00897D2F" w:rsidRPr="00AF2DD4">
        <w:rPr>
          <w:rFonts w:asciiTheme="minorHAnsi" w:hAnsiTheme="minorHAnsi" w:cs="Arial"/>
          <w:b/>
          <w:bCs/>
          <w:sz w:val="22"/>
          <w:szCs w:val="22"/>
          <w:lang w:val="en-GB"/>
        </w:rPr>
        <w:t>Components of plastic/elastomers or other types of material.</w:t>
      </w:r>
      <w:r w:rsidR="00897D2F" w:rsidRPr="00AF2DD4">
        <w:rPr>
          <w:rFonts w:asciiTheme="minorHAnsi" w:hAnsiTheme="minorHAnsi" w:cs="Arial"/>
          <w:sz w:val="22"/>
          <w:szCs w:val="22"/>
          <w:lang w:val="en-GB"/>
        </w:rPr>
        <w:br/>
        <w:t xml:space="preserve">Specify below the types of plastic/elastomers or other types of material that the building component contains by completing the form to the extent relevant for your building component. Proceed directly to the next section if your building component does not contain plastic/elastomers or other types of material than metal. </w:t>
      </w:r>
    </w:p>
    <w:p w:rsidR="00897D2F" w:rsidRPr="00AF2DD4" w:rsidRDefault="00897D2F" w:rsidP="00897D2F">
      <w:pPr>
        <w:rPr>
          <w:rFonts w:asciiTheme="minorHAnsi" w:hAnsiTheme="minorHAnsi" w:cs="Arial"/>
          <w:sz w:val="22"/>
          <w:szCs w:val="22"/>
          <w:lang w:val="en-GB"/>
        </w:rPr>
      </w:pPr>
    </w:p>
    <w:p w:rsidR="00897D2F" w:rsidRPr="00AF2DD4" w:rsidRDefault="00530F4F" w:rsidP="00897D2F">
      <w:pPr>
        <w:rPr>
          <w:rFonts w:asciiTheme="minorHAnsi" w:hAnsiTheme="minorHAnsi" w:cs="Arial"/>
          <w:sz w:val="22"/>
          <w:szCs w:val="22"/>
          <w:lang w:val="en-GB"/>
        </w:rPr>
      </w:pPr>
      <w:r>
        <w:rPr>
          <w:rFonts w:asciiTheme="minorHAnsi" w:hAnsiTheme="minorHAnsi" w:cs="Arial"/>
          <w:sz w:val="22"/>
          <w:szCs w:val="22"/>
          <w:lang w:val="en-GB"/>
        </w:rPr>
        <w:t xml:space="preserve">For </w:t>
      </w:r>
      <w:r w:rsidRPr="00AF2DD4">
        <w:rPr>
          <w:rFonts w:asciiTheme="minorHAnsi" w:hAnsiTheme="minorHAnsi" w:cs="Arial"/>
          <w:sz w:val="22"/>
          <w:szCs w:val="22"/>
          <w:lang w:val="en-GB"/>
        </w:rPr>
        <w:t xml:space="preserve">all plastic or elastomer components or other types of material (except those that are exempt, either generally or specifically, </w:t>
      </w:r>
      <w:r w:rsidR="00BD133F">
        <w:rPr>
          <w:rFonts w:asciiTheme="minorHAnsi" w:hAnsiTheme="minorHAnsi" w:cs="Arial"/>
          <w:sz w:val="22"/>
          <w:szCs w:val="22"/>
          <w:lang w:val="en-GB"/>
        </w:rPr>
        <w:t xml:space="preserve">as mentioned </w:t>
      </w:r>
      <w:r w:rsidRPr="00AF2DD4">
        <w:rPr>
          <w:rFonts w:asciiTheme="minorHAnsi" w:hAnsiTheme="minorHAnsi" w:cs="Arial"/>
          <w:sz w:val="22"/>
          <w:szCs w:val="22"/>
          <w:lang w:val="en-GB"/>
        </w:rPr>
        <w:t xml:space="preserve">above) </w:t>
      </w:r>
      <w:r w:rsidR="00897D2F" w:rsidRPr="00AF2DD4">
        <w:rPr>
          <w:rFonts w:asciiTheme="minorHAnsi" w:hAnsiTheme="minorHAnsi" w:cs="Arial"/>
          <w:sz w:val="22"/>
          <w:szCs w:val="22"/>
          <w:lang w:val="en-GB"/>
        </w:rPr>
        <w:t>a test programme</w:t>
      </w:r>
      <w:r>
        <w:rPr>
          <w:rFonts w:asciiTheme="minorHAnsi" w:hAnsiTheme="minorHAnsi" w:cs="Arial"/>
          <w:sz w:val="22"/>
          <w:szCs w:val="22"/>
          <w:lang w:val="en-GB"/>
        </w:rPr>
        <w:t xml:space="preserve"> based on </w:t>
      </w:r>
      <w:r w:rsidR="00D64566">
        <w:rPr>
          <w:rFonts w:asciiTheme="minorHAnsi" w:hAnsiTheme="minorHAnsi" w:cs="Arial"/>
          <w:sz w:val="22"/>
          <w:szCs w:val="22"/>
          <w:lang w:val="en-GB"/>
        </w:rPr>
        <w:t>a</w:t>
      </w:r>
      <w:r>
        <w:rPr>
          <w:rFonts w:asciiTheme="minorHAnsi" w:hAnsiTheme="minorHAnsi" w:cs="Arial"/>
          <w:sz w:val="22"/>
          <w:szCs w:val="22"/>
          <w:lang w:val="en-GB"/>
        </w:rPr>
        <w:t xml:space="preserve"> toxicological assessment</w:t>
      </w:r>
      <w:r w:rsidR="00897D2F" w:rsidRPr="00AF2DD4">
        <w:rPr>
          <w:rFonts w:asciiTheme="minorHAnsi" w:hAnsiTheme="minorHAnsi" w:cs="Arial"/>
          <w:sz w:val="22"/>
          <w:szCs w:val="22"/>
          <w:lang w:val="en-GB"/>
        </w:rPr>
        <w:t xml:space="preserve"> must be drawn up and tests undertaken according to table 1 in Annex 1 of the Approval Executive Order for relevant substances that can influence drinking water.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You should </w:t>
      </w:r>
      <w:r w:rsidR="00D64566">
        <w:rPr>
          <w:rFonts w:asciiTheme="minorHAnsi" w:hAnsiTheme="minorHAnsi" w:cs="Arial"/>
          <w:sz w:val="22"/>
          <w:szCs w:val="22"/>
          <w:lang w:val="en-GB"/>
        </w:rPr>
        <w:t>attach</w:t>
      </w:r>
      <w:r w:rsidR="00D64566" w:rsidRPr="00AF2DD4">
        <w:rPr>
          <w:rFonts w:asciiTheme="minorHAnsi" w:hAnsiTheme="minorHAnsi" w:cs="Arial"/>
          <w:sz w:val="22"/>
          <w:szCs w:val="22"/>
          <w:lang w:val="en-GB"/>
        </w:rPr>
        <w:t xml:space="preserve"> </w:t>
      </w:r>
      <w:r w:rsidR="00BD133F">
        <w:rPr>
          <w:rFonts w:asciiTheme="minorHAnsi" w:hAnsiTheme="minorHAnsi" w:cs="Arial"/>
          <w:sz w:val="22"/>
          <w:szCs w:val="22"/>
          <w:lang w:val="en-GB"/>
        </w:rPr>
        <w:t>the</w:t>
      </w:r>
      <w:r w:rsidR="00BD133F"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 xml:space="preserve">toxicological advisor's assessment and test programme, the relevant test documentation and </w:t>
      </w:r>
      <w:r w:rsidR="00BD133F">
        <w:rPr>
          <w:rFonts w:asciiTheme="minorHAnsi" w:hAnsiTheme="minorHAnsi" w:cs="Arial"/>
          <w:sz w:val="22"/>
          <w:szCs w:val="22"/>
          <w:lang w:val="en-GB"/>
        </w:rPr>
        <w:t>the</w:t>
      </w:r>
      <w:r w:rsidR="00BD133F"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t>toxicological advisor's assessment of the test result.</w:t>
      </w:r>
    </w:p>
    <w:p w:rsidR="00897D2F" w:rsidRPr="00AF2DD4" w:rsidRDefault="00897D2F" w:rsidP="00897D2F">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3219"/>
        <w:gridCol w:w="3203"/>
        <w:gridCol w:w="3211"/>
      </w:tblGrid>
      <w:tr w:rsidR="00897D2F" w:rsidRPr="00FB1AEF" w:rsidTr="00696F82">
        <w:tc>
          <w:tcPr>
            <w:tcW w:w="3219"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Component</w:t>
            </w:r>
          </w:p>
        </w:tc>
        <w:tc>
          <w:tcPr>
            <w:tcW w:w="3203" w:type="dxa"/>
            <w:shd w:val="clear" w:color="auto" w:fill="DBE5F1" w:themeFill="accent1" w:themeFillTint="33"/>
          </w:tcPr>
          <w:p w:rsidR="00897D2F" w:rsidRPr="00FB1AEF" w:rsidRDefault="00897D2F" w:rsidP="000A1DFD">
            <w:pPr>
              <w:rPr>
                <w:rFonts w:asciiTheme="minorHAnsi" w:hAnsiTheme="minorHAnsi"/>
                <w:b/>
                <w:sz w:val="22"/>
                <w:szCs w:val="22"/>
                <w:lang w:val="en-GB"/>
              </w:rPr>
            </w:pPr>
            <w:r w:rsidRPr="00FB1AEF">
              <w:rPr>
                <w:rFonts w:asciiTheme="minorHAnsi" w:hAnsiTheme="minorHAnsi"/>
                <w:b/>
                <w:bCs/>
                <w:sz w:val="22"/>
                <w:szCs w:val="22"/>
                <w:lang w:val="en-GB"/>
              </w:rPr>
              <w:t>Material type</w:t>
            </w:r>
          </w:p>
        </w:tc>
        <w:tc>
          <w:tcPr>
            <w:tcW w:w="3211" w:type="dxa"/>
            <w:shd w:val="clear" w:color="auto" w:fill="DBE5F1" w:themeFill="accent1" w:themeFillTint="33"/>
          </w:tcPr>
          <w:p w:rsidR="00897D2F" w:rsidRPr="00FB1AEF" w:rsidRDefault="00BD133F" w:rsidP="00BD133F">
            <w:pPr>
              <w:rPr>
                <w:rFonts w:asciiTheme="minorHAnsi" w:hAnsiTheme="minorHAnsi"/>
                <w:b/>
                <w:sz w:val="22"/>
                <w:szCs w:val="22"/>
                <w:lang w:val="en-GB"/>
              </w:rPr>
            </w:pPr>
            <w:r>
              <w:rPr>
                <w:rFonts w:asciiTheme="minorHAnsi" w:hAnsiTheme="minorHAnsi"/>
                <w:b/>
                <w:bCs/>
                <w:sz w:val="22"/>
                <w:szCs w:val="22"/>
                <w:lang w:val="en-GB"/>
              </w:rPr>
              <w:t>GDV approval (“</w:t>
            </w:r>
            <w:r w:rsidR="00897D2F" w:rsidRPr="00FB1AEF">
              <w:rPr>
                <w:rFonts w:asciiTheme="minorHAnsi" w:hAnsiTheme="minorHAnsi"/>
                <w:b/>
                <w:bCs/>
                <w:sz w:val="22"/>
                <w:szCs w:val="22"/>
                <w:lang w:val="en-GB"/>
              </w:rPr>
              <w:t>Approved for use with drinking water</w:t>
            </w:r>
            <w:r>
              <w:rPr>
                <w:rFonts w:asciiTheme="minorHAnsi" w:hAnsiTheme="minorHAnsi"/>
                <w:b/>
                <w:bCs/>
                <w:sz w:val="22"/>
                <w:szCs w:val="22"/>
                <w:lang w:val="en-GB"/>
              </w:rPr>
              <w:t>”)</w:t>
            </w:r>
            <w:r w:rsidR="00897D2F" w:rsidRPr="00FB1AEF">
              <w:rPr>
                <w:rFonts w:asciiTheme="minorHAnsi" w:hAnsiTheme="minorHAnsi"/>
                <w:b/>
                <w:bCs/>
                <w:sz w:val="22"/>
                <w:szCs w:val="22"/>
                <w:lang w:val="en-GB"/>
              </w:rPr>
              <w:t xml:space="preserve"> </w:t>
            </w:r>
            <w:r w:rsidR="001331F6">
              <w:rPr>
                <w:rFonts w:asciiTheme="minorHAnsi" w:hAnsiTheme="minorHAnsi"/>
                <w:b/>
                <w:bCs/>
                <w:sz w:val="22"/>
                <w:szCs w:val="22"/>
                <w:lang w:val="en-GB"/>
              </w:rPr>
              <w:t>/</w:t>
            </w:r>
            <w:r w:rsidR="00897D2F" w:rsidRPr="00FB1AEF">
              <w:rPr>
                <w:rFonts w:asciiTheme="minorHAnsi" w:hAnsiTheme="minorHAnsi"/>
                <w:b/>
                <w:bCs/>
                <w:sz w:val="22"/>
                <w:szCs w:val="22"/>
                <w:lang w:val="en-GB"/>
              </w:rPr>
              <w:t xml:space="preserve"> VA</w:t>
            </w:r>
            <w:r>
              <w:rPr>
                <w:rFonts w:asciiTheme="minorHAnsi" w:hAnsiTheme="minorHAnsi"/>
                <w:b/>
                <w:bCs/>
                <w:sz w:val="22"/>
                <w:szCs w:val="22"/>
                <w:lang w:val="en-GB"/>
              </w:rPr>
              <w:t xml:space="preserve"> </w:t>
            </w:r>
            <w:r w:rsidR="00897D2F" w:rsidRPr="00FB1AEF">
              <w:rPr>
                <w:rFonts w:asciiTheme="minorHAnsi" w:hAnsiTheme="minorHAnsi"/>
                <w:b/>
                <w:bCs/>
                <w:sz w:val="22"/>
                <w:szCs w:val="22"/>
                <w:lang w:val="en-GB"/>
              </w:rPr>
              <w:t>approval</w:t>
            </w:r>
            <w:r w:rsidR="00897D2F" w:rsidRPr="00FB1AEF">
              <w:rPr>
                <w:rFonts w:asciiTheme="minorHAnsi" w:hAnsiTheme="minorHAnsi"/>
                <w:sz w:val="22"/>
                <w:szCs w:val="22"/>
                <w:lang w:val="en-GB"/>
              </w:rPr>
              <w:br/>
            </w:r>
            <w:r w:rsidR="00897D2F" w:rsidRPr="002A71FB">
              <w:rPr>
                <w:rFonts w:asciiTheme="minorHAnsi" w:hAnsiTheme="minorHAnsi"/>
                <w:b/>
                <w:bCs/>
                <w:sz w:val="16"/>
                <w:szCs w:val="16"/>
                <w:lang w:val="en-GB"/>
              </w:rPr>
              <w:t>(Specify approval number)</w:t>
            </w:r>
          </w:p>
        </w:tc>
      </w:tr>
      <w:tr w:rsidR="00897D2F" w:rsidRPr="00AF2DD4" w:rsidTr="00696F82">
        <w:tc>
          <w:tcPr>
            <w:tcW w:w="3219" w:type="dxa"/>
          </w:tcPr>
          <w:p w:rsidR="00897D2F" w:rsidRPr="00AF2DD4" w:rsidRDefault="00897D2F" w:rsidP="000A1DFD">
            <w:pPr>
              <w:rPr>
                <w:lang w:val="en-GB"/>
              </w:rPr>
            </w:pPr>
            <w:permStart w:id="1088755624" w:edGrp="everyone"/>
          </w:p>
        </w:tc>
        <w:tc>
          <w:tcPr>
            <w:tcW w:w="3203" w:type="dxa"/>
          </w:tcPr>
          <w:p w:rsidR="00897D2F" w:rsidRPr="00AF2DD4" w:rsidRDefault="00897D2F" w:rsidP="000A1DFD">
            <w:pPr>
              <w:rPr>
                <w:lang w:val="en-GB"/>
              </w:rPr>
            </w:pPr>
          </w:p>
        </w:tc>
        <w:tc>
          <w:tcPr>
            <w:tcW w:w="3211" w:type="dxa"/>
          </w:tcPr>
          <w:p w:rsidR="00897D2F" w:rsidRPr="00AF2DD4" w:rsidRDefault="00897D2F" w:rsidP="000A1DFD">
            <w:pPr>
              <w:rPr>
                <w:lang w:val="en-GB"/>
              </w:rPr>
            </w:pPr>
          </w:p>
        </w:tc>
      </w:tr>
      <w:permEnd w:id="1088755624"/>
    </w:tbl>
    <w:p w:rsidR="00897D2F" w:rsidRPr="00AF2DD4" w:rsidRDefault="00897D2F" w:rsidP="00897D2F">
      <w:pPr>
        <w:rPr>
          <w:rFonts w:asciiTheme="minorHAnsi" w:hAnsiTheme="minorHAnsi"/>
          <w:b/>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b/>
          <w:bCs/>
          <w:sz w:val="22"/>
          <w:szCs w:val="22"/>
          <w:lang w:val="en-GB"/>
        </w:rPr>
        <w:t>Declaration on "on-demand" production</w:t>
      </w:r>
      <w:r w:rsidRPr="00AF2DD4">
        <w:rPr>
          <w:rFonts w:asciiTheme="minorHAnsi" w:hAnsiTheme="minorHAnsi" w:cs="Arial"/>
          <w:sz w:val="22"/>
          <w:szCs w:val="22"/>
          <w:lang w:val="en-GB"/>
        </w:rPr>
        <w:t xml:space="preserve"> </w:t>
      </w:r>
      <w:r w:rsidRPr="00AF2DD4">
        <w:rPr>
          <w:rFonts w:asciiTheme="minorHAnsi" w:hAnsiTheme="minorHAnsi" w:cs="Arial"/>
          <w:sz w:val="22"/>
          <w:szCs w:val="22"/>
          <w:lang w:val="en-GB"/>
        </w:rPr>
        <w:br/>
        <w:t xml:space="preserve">If the building component application </w:t>
      </w:r>
      <w:r w:rsidR="00530F4F">
        <w:rPr>
          <w:rFonts w:asciiTheme="minorHAnsi" w:hAnsiTheme="minorHAnsi" w:cs="Arial"/>
          <w:sz w:val="22"/>
          <w:szCs w:val="22"/>
          <w:lang w:val="en-GB"/>
        </w:rPr>
        <w:t xml:space="preserve">should </w:t>
      </w:r>
      <w:r w:rsidRPr="00AF2DD4">
        <w:rPr>
          <w:rFonts w:asciiTheme="minorHAnsi" w:hAnsiTheme="minorHAnsi" w:cs="Arial"/>
          <w:sz w:val="22"/>
          <w:szCs w:val="22"/>
          <w:lang w:val="en-GB"/>
        </w:rPr>
        <w:t xml:space="preserve">also include “on-demand” products, then the product range to be covered by the approval should be specified in the form below.  </w:t>
      </w:r>
    </w:p>
    <w:p w:rsidR="00897D2F" w:rsidRPr="00AF2DD4" w:rsidRDefault="00897D2F" w:rsidP="00897D2F">
      <w:pPr>
        <w:rPr>
          <w:rFonts w:asciiTheme="minorHAnsi" w:hAnsiTheme="minorHAnsi" w:cs="Arial"/>
          <w:sz w:val="22"/>
          <w:szCs w:val="22"/>
          <w:lang w:val="en-GB"/>
        </w:rPr>
      </w:pPr>
    </w:p>
    <w:p w:rsidR="003F735B" w:rsidRPr="00EC4B6B" w:rsidRDefault="001331F6" w:rsidP="003F735B">
      <w:pPr>
        <w:rPr>
          <w:rFonts w:asciiTheme="minorHAnsi" w:hAnsiTheme="minorHAnsi" w:cs="Arial"/>
          <w:sz w:val="22"/>
          <w:szCs w:val="22"/>
          <w:lang w:val="en-GB"/>
        </w:rPr>
      </w:pPr>
      <w:r>
        <w:rPr>
          <w:rFonts w:asciiTheme="minorHAnsi" w:hAnsiTheme="minorHAnsi" w:cs="Arial"/>
          <w:sz w:val="22"/>
          <w:szCs w:val="22"/>
          <w:lang w:val="en-GB"/>
        </w:rPr>
        <w:t xml:space="preserve">“On-demand” products </w:t>
      </w:r>
      <w:r w:rsidRPr="00347987">
        <w:rPr>
          <w:rFonts w:asciiTheme="minorHAnsi" w:hAnsiTheme="minorHAnsi" w:cs="Arial"/>
          <w:sz w:val="22"/>
          <w:szCs w:val="22"/>
          <w:lang w:val="en-GB"/>
        </w:rPr>
        <w:t>means that you would</w:t>
      </w:r>
      <w:r>
        <w:rPr>
          <w:rFonts w:asciiTheme="minorHAnsi" w:hAnsiTheme="minorHAnsi" w:cs="Arial"/>
          <w:sz w:val="22"/>
          <w:szCs w:val="22"/>
          <w:lang w:val="en-GB"/>
        </w:rPr>
        <w:t xml:space="preserve"> like to </w:t>
      </w:r>
      <w:r w:rsidR="003F735B">
        <w:rPr>
          <w:rFonts w:asciiTheme="minorHAnsi" w:hAnsiTheme="minorHAnsi" w:cs="Arial"/>
          <w:sz w:val="22"/>
          <w:szCs w:val="22"/>
          <w:lang w:val="en-GB"/>
        </w:rPr>
        <w:t xml:space="preserve">manufacture </w:t>
      </w:r>
      <w:r>
        <w:rPr>
          <w:rFonts w:asciiTheme="minorHAnsi" w:hAnsiTheme="minorHAnsi" w:cs="Arial"/>
          <w:sz w:val="22"/>
          <w:szCs w:val="22"/>
          <w:lang w:val="en-GB"/>
        </w:rPr>
        <w:t xml:space="preserve">your building component in variants that currently </w:t>
      </w:r>
      <w:r w:rsidRPr="004744A7">
        <w:rPr>
          <w:rFonts w:asciiTheme="minorHAnsi" w:hAnsiTheme="minorHAnsi" w:cs="Arial"/>
          <w:sz w:val="22"/>
          <w:szCs w:val="22"/>
          <w:lang w:val="en-GB"/>
        </w:rPr>
        <w:t>do not exist</w:t>
      </w:r>
      <w:r>
        <w:rPr>
          <w:rFonts w:asciiTheme="minorHAnsi" w:hAnsiTheme="minorHAnsi" w:cs="Arial"/>
          <w:sz w:val="22"/>
          <w:szCs w:val="22"/>
          <w:lang w:val="en-GB"/>
        </w:rPr>
        <w:t>, for example</w:t>
      </w:r>
      <w:r w:rsidRPr="004744A7">
        <w:rPr>
          <w:rFonts w:asciiTheme="minorHAnsi" w:hAnsiTheme="minorHAnsi" w:cs="Arial"/>
          <w:sz w:val="22"/>
          <w:szCs w:val="22"/>
          <w:lang w:val="en-GB"/>
        </w:rPr>
        <w:t xml:space="preserve"> based on customer requests</w:t>
      </w:r>
      <w:r>
        <w:rPr>
          <w:rFonts w:asciiTheme="minorHAnsi" w:hAnsiTheme="minorHAnsi" w:cs="Arial"/>
          <w:sz w:val="22"/>
          <w:szCs w:val="22"/>
          <w:lang w:val="en-GB"/>
        </w:rPr>
        <w:t xml:space="preserve">, </w:t>
      </w:r>
      <w:r w:rsidRPr="004744A7">
        <w:rPr>
          <w:rFonts w:asciiTheme="minorHAnsi" w:hAnsiTheme="minorHAnsi" w:cs="Arial"/>
          <w:sz w:val="22"/>
          <w:szCs w:val="22"/>
          <w:lang w:val="en-GB"/>
        </w:rPr>
        <w:t>within a given product range.</w:t>
      </w:r>
      <w:r>
        <w:rPr>
          <w:rFonts w:asciiTheme="minorHAnsi" w:hAnsiTheme="minorHAnsi" w:cs="Arial"/>
          <w:sz w:val="22"/>
          <w:szCs w:val="22"/>
          <w:lang w:val="en-GB"/>
        </w:rPr>
        <w:t xml:space="preserve"> </w:t>
      </w:r>
      <w:r w:rsidR="003F735B">
        <w:rPr>
          <w:rFonts w:asciiTheme="minorHAnsi" w:hAnsiTheme="minorHAnsi" w:cs="Arial"/>
          <w:sz w:val="22"/>
          <w:szCs w:val="22"/>
          <w:lang w:val="en-GB"/>
        </w:rPr>
        <w:t>In</w:t>
      </w:r>
      <w:r w:rsidR="003F735B" w:rsidRPr="00EC4B6B">
        <w:rPr>
          <w:rFonts w:asciiTheme="minorHAnsi" w:hAnsiTheme="minorHAnsi" w:cs="Arial"/>
          <w:sz w:val="22"/>
          <w:szCs w:val="22"/>
          <w:lang w:val="en-GB"/>
        </w:rPr>
        <w:t xml:space="preserve"> "on-demand" production, the building component can be delivered upon special request from </w:t>
      </w:r>
      <w:r w:rsidR="003F735B">
        <w:rPr>
          <w:rFonts w:asciiTheme="minorHAnsi" w:hAnsiTheme="minorHAnsi" w:cs="Arial"/>
          <w:sz w:val="22"/>
          <w:szCs w:val="22"/>
          <w:lang w:val="en-GB"/>
        </w:rPr>
        <w:t xml:space="preserve">a specific </w:t>
      </w:r>
      <w:r w:rsidR="003F735B" w:rsidRPr="00EC4B6B">
        <w:rPr>
          <w:rFonts w:asciiTheme="minorHAnsi" w:hAnsiTheme="minorHAnsi" w:cs="Arial"/>
          <w:sz w:val="22"/>
          <w:szCs w:val="22"/>
          <w:lang w:val="en-GB"/>
        </w:rPr>
        <w:t xml:space="preserve">customer ordering the same version of the building component in terms of design, manufacturing process and materials, but in a variant with special dimensions that do not match </w:t>
      </w:r>
      <w:r w:rsidR="003F735B">
        <w:rPr>
          <w:rFonts w:asciiTheme="minorHAnsi" w:hAnsiTheme="minorHAnsi" w:cs="Arial"/>
          <w:sz w:val="22"/>
          <w:szCs w:val="22"/>
          <w:lang w:val="en-GB"/>
        </w:rPr>
        <w:t>any</w:t>
      </w:r>
      <w:r w:rsidR="003F735B" w:rsidRPr="00EC4B6B">
        <w:rPr>
          <w:rFonts w:asciiTheme="minorHAnsi" w:hAnsiTheme="minorHAnsi" w:cs="Arial"/>
          <w:sz w:val="22"/>
          <w:szCs w:val="22"/>
          <w:lang w:val="en-GB"/>
        </w:rPr>
        <w:t xml:space="preserve"> of the versions in the version list.</w:t>
      </w:r>
    </w:p>
    <w:p w:rsidR="003F735B" w:rsidRPr="00EC4B6B" w:rsidRDefault="003F735B" w:rsidP="003F735B">
      <w:pPr>
        <w:rPr>
          <w:rFonts w:asciiTheme="minorHAnsi" w:hAnsiTheme="minorHAnsi" w:cs="Arial"/>
          <w:sz w:val="22"/>
          <w:szCs w:val="22"/>
          <w:lang w:val="en-GB"/>
        </w:rPr>
      </w:pPr>
    </w:p>
    <w:p w:rsidR="001331F6" w:rsidRPr="00E85DF4" w:rsidRDefault="003F735B" w:rsidP="003F735B">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only choose on-demand production if you are already using such production or if you have concrete plans to use it. </w:t>
      </w:r>
      <w:r w:rsidR="001331F6" w:rsidRPr="004744A7">
        <w:rPr>
          <w:rFonts w:asciiTheme="minorHAnsi" w:hAnsiTheme="minorHAnsi" w:cs="Arial"/>
          <w:sz w:val="22"/>
          <w:szCs w:val="22"/>
          <w:lang w:val="en-GB"/>
        </w:rPr>
        <w:t xml:space="preserve">If you only want to market and produce the variants you have specified in your list of product names/versions, </w:t>
      </w:r>
      <w:r>
        <w:rPr>
          <w:rFonts w:asciiTheme="minorHAnsi" w:hAnsiTheme="minorHAnsi" w:cs="Arial"/>
          <w:sz w:val="22"/>
          <w:szCs w:val="22"/>
          <w:lang w:val="en-GB"/>
        </w:rPr>
        <w:t>you should</w:t>
      </w:r>
      <w:r w:rsidRPr="004744A7">
        <w:rPr>
          <w:rFonts w:asciiTheme="minorHAnsi" w:hAnsiTheme="minorHAnsi" w:cs="Arial"/>
          <w:sz w:val="22"/>
          <w:szCs w:val="22"/>
          <w:lang w:val="en-GB"/>
        </w:rPr>
        <w:t xml:space="preserve"> </w:t>
      </w:r>
      <w:r w:rsidR="001331F6" w:rsidRPr="004744A7">
        <w:rPr>
          <w:rFonts w:asciiTheme="minorHAnsi" w:hAnsiTheme="minorHAnsi" w:cs="Arial"/>
          <w:sz w:val="22"/>
          <w:szCs w:val="22"/>
          <w:lang w:val="en-GB"/>
        </w:rPr>
        <w:t>not complete the form below.</w:t>
      </w:r>
    </w:p>
    <w:p w:rsidR="001331F6" w:rsidRDefault="001331F6"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The product range</w:t>
      </w:r>
      <w:r w:rsidR="001331F6">
        <w:rPr>
          <w:rFonts w:asciiTheme="minorHAnsi" w:hAnsiTheme="minorHAnsi" w:cs="Arial"/>
          <w:sz w:val="22"/>
          <w:szCs w:val="22"/>
          <w:lang w:val="en-GB"/>
        </w:rPr>
        <w:t xml:space="preserve"> for on-demand products</w:t>
      </w:r>
      <w:r w:rsidRPr="00AF2DD4">
        <w:rPr>
          <w:rFonts w:asciiTheme="minorHAnsi" w:hAnsiTheme="minorHAnsi" w:cs="Arial"/>
          <w:sz w:val="22"/>
          <w:szCs w:val="22"/>
          <w:lang w:val="en-GB"/>
        </w:rPr>
        <w:t xml:space="preserve"> should comply with the test version of the building </w:t>
      </w:r>
      <w:r w:rsidR="00FE5FF9" w:rsidRPr="00AF2DD4">
        <w:rPr>
          <w:rFonts w:asciiTheme="minorHAnsi" w:hAnsiTheme="minorHAnsi" w:cs="Arial"/>
          <w:sz w:val="22"/>
          <w:szCs w:val="22"/>
          <w:lang w:val="en-GB"/>
        </w:rPr>
        <w:t>component, which</w:t>
      </w:r>
      <w:r w:rsidRPr="00AF2DD4">
        <w:rPr>
          <w:rFonts w:asciiTheme="minorHAnsi" w:hAnsiTheme="minorHAnsi" w:cs="Arial"/>
          <w:sz w:val="22"/>
          <w:szCs w:val="22"/>
          <w:lang w:val="en-GB"/>
        </w:rPr>
        <w:t xml:space="preserve"> forms the basis of the application. </w:t>
      </w: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r w:rsidRPr="00AF2DD4">
        <w:rPr>
          <w:rFonts w:asciiTheme="minorHAnsi" w:hAnsiTheme="minorHAnsi" w:cs="Arial"/>
          <w:sz w:val="22"/>
          <w:szCs w:val="22"/>
          <w:lang w:val="en-GB"/>
        </w:rPr>
        <w:t xml:space="preserve">The applicant must </w:t>
      </w:r>
      <w:r w:rsidR="00530F4F">
        <w:rPr>
          <w:rFonts w:asciiTheme="minorHAnsi" w:hAnsiTheme="minorHAnsi" w:cs="Arial"/>
          <w:sz w:val="22"/>
          <w:szCs w:val="22"/>
          <w:lang w:val="en-GB"/>
        </w:rPr>
        <w:t xml:space="preserve">solemnly </w:t>
      </w:r>
      <w:r w:rsidRPr="00AF2DD4">
        <w:rPr>
          <w:rFonts w:asciiTheme="minorHAnsi" w:hAnsiTheme="minorHAnsi" w:cs="Arial"/>
          <w:sz w:val="22"/>
          <w:szCs w:val="22"/>
          <w:lang w:val="en-GB"/>
        </w:rPr>
        <w:t xml:space="preserve">declare that the </w:t>
      </w:r>
      <w:r w:rsidR="00DE625C">
        <w:rPr>
          <w:rFonts w:asciiTheme="minorHAnsi" w:hAnsiTheme="minorHAnsi" w:cs="Arial"/>
          <w:sz w:val="22"/>
          <w:szCs w:val="22"/>
          <w:lang w:val="en-GB"/>
        </w:rPr>
        <w:t>“</w:t>
      </w:r>
      <w:r w:rsidRPr="00AF2DD4">
        <w:rPr>
          <w:rFonts w:asciiTheme="minorHAnsi" w:hAnsiTheme="minorHAnsi" w:cs="Arial"/>
          <w:sz w:val="22"/>
          <w:szCs w:val="22"/>
          <w:lang w:val="en-GB"/>
        </w:rPr>
        <w:t>on-demand</w:t>
      </w:r>
      <w:r w:rsidR="00DE625C">
        <w:rPr>
          <w:rFonts w:asciiTheme="minorHAnsi" w:hAnsiTheme="minorHAnsi" w:cs="Arial"/>
          <w:sz w:val="22"/>
          <w:szCs w:val="22"/>
          <w:lang w:val="en-GB"/>
        </w:rPr>
        <w:t>”</w:t>
      </w:r>
      <w:r w:rsidRPr="00AF2DD4">
        <w:rPr>
          <w:rFonts w:asciiTheme="minorHAnsi" w:hAnsiTheme="minorHAnsi" w:cs="Arial"/>
          <w:sz w:val="22"/>
          <w:szCs w:val="22"/>
          <w:lang w:val="en-GB"/>
        </w:rPr>
        <w:t xml:space="preserve"> products that the company will manufacture with reference to </w:t>
      </w:r>
      <w:r w:rsidR="00530F4F">
        <w:rPr>
          <w:rFonts w:asciiTheme="minorHAnsi" w:hAnsiTheme="minorHAnsi" w:cs="Arial"/>
          <w:sz w:val="22"/>
          <w:szCs w:val="22"/>
          <w:lang w:val="en-GB"/>
        </w:rPr>
        <w:t xml:space="preserve">the </w:t>
      </w:r>
      <w:r w:rsidRPr="00AF2DD4">
        <w:rPr>
          <w:rFonts w:asciiTheme="minorHAnsi" w:hAnsiTheme="minorHAnsi" w:cs="Arial"/>
          <w:sz w:val="22"/>
          <w:szCs w:val="22"/>
          <w:lang w:val="en-GB"/>
        </w:rPr>
        <w:t>approval of the building component under application, will be within the specified product range.</w:t>
      </w:r>
    </w:p>
    <w:p w:rsidR="00897D2F" w:rsidRPr="00AF2DD4" w:rsidRDefault="00897D2F" w:rsidP="00897D2F">
      <w:pPr>
        <w:rPr>
          <w:rFonts w:asciiTheme="minorHAnsi" w:hAnsiTheme="minorHAnsi" w:cs="Arial"/>
          <w:sz w:val="22"/>
          <w:szCs w:val="22"/>
          <w:lang w:val="en-GB"/>
        </w:rPr>
      </w:pPr>
    </w:p>
    <w:tbl>
      <w:tblPr>
        <w:tblStyle w:val="Tabel-Gitter"/>
        <w:tblW w:w="0" w:type="auto"/>
        <w:tblInd w:w="108" w:type="dxa"/>
        <w:tblLook w:val="04A0" w:firstRow="1" w:lastRow="0" w:firstColumn="1" w:lastColumn="0" w:noHBand="0" w:noVBand="1"/>
      </w:tblPr>
      <w:tblGrid>
        <w:gridCol w:w="3101"/>
        <w:gridCol w:w="3209"/>
        <w:gridCol w:w="3210"/>
      </w:tblGrid>
      <w:tr w:rsidR="00897D2F" w:rsidRPr="00FB1AEF" w:rsidTr="000A1DFD">
        <w:tc>
          <w:tcPr>
            <w:tcW w:w="3151" w:type="dxa"/>
            <w:shd w:val="clear" w:color="auto" w:fill="DBE5F1" w:themeFill="accent1" w:themeFillTint="33"/>
          </w:tcPr>
          <w:p w:rsidR="00897D2F" w:rsidRPr="00FB1AEF" w:rsidRDefault="00897D2F" w:rsidP="000A1DFD">
            <w:pPr>
              <w:rPr>
                <w:rFonts w:asciiTheme="minorHAnsi" w:hAnsiTheme="minorHAnsi" w:cs="Arial"/>
                <w:b/>
                <w:sz w:val="22"/>
                <w:szCs w:val="22"/>
                <w:lang w:val="en-GB"/>
              </w:rPr>
            </w:pPr>
            <w:r w:rsidRPr="00FB1AEF">
              <w:rPr>
                <w:rFonts w:asciiTheme="minorHAnsi" w:hAnsiTheme="minorHAnsi" w:cs="Arial"/>
                <w:b/>
                <w:bCs/>
                <w:sz w:val="22"/>
                <w:szCs w:val="22"/>
                <w:lang w:val="en-GB"/>
              </w:rPr>
              <w:t>Brand name</w:t>
            </w:r>
          </w:p>
        </w:tc>
        <w:tc>
          <w:tcPr>
            <w:tcW w:w="3259" w:type="dxa"/>
            <w:shd w:val="clear" w:color="auto" w:fill="DBE5F1" w:themeFill="accent1" w:themeFillTint="33"/>
          </w:tcPr>
          <w:p w:rsidR="00897D2F" w:rsidRPr="00FB1AEF" w:rsidRDefault="00897D2F" w:rsidP="000A1DFD">
            <w:pPr>
              <w:rPr>
                <w:rFonts w:asciiTheme="minorHAnsi" w:hAnsiTheme="minorHAnsi" w:cs="Arial"/>
                <w:b/>
                <w:sz w:val="22"/>
                <w:szCs w:val="22"/>
                <w:lang w:val="en-GB"/>
              </w:rPr>
            </w:pPr>
            <w:r w:rsidRPr="00FB1AEF">
              <w:rPr>
                <w:rFonts w:asciiTheme="minorHAnsi" w:hAnsiTheme="minorHAnsi" w:cs="Arial"/>
                <w:b/>
                <w:bCs/>
                <w:sz w:val="22"/>
                <w:szCs w:val="22"/>
                <w:lang w:val="en-GB"/>
              </w:rPr>
              <w:t>Product name</w:t>
            </w:r>
          </w:p>
        </w:tc>
        <w:tc>
          <w:tcPr>
            <w:tcW w:w="3260" w:type="dxa"/>
            <w:shd w:val="clear" w:color="auto" w:fill="DBE5F1" w:themeFill="accent1" w:themeFillTint="33"/>
          </w:tcPr>
          <w:p w:rsidR="003F735B" w:rsidRDefault="00897D2F" w:rsidP="003F735B">
            <w:pPr>
              <w:rPr>
                <w:rFonts w:cs="Arial"/>
                <w:b/>
                <w:bCs/>
                <w:sz w:val="22"/>
                <w:szCs w:val="22"/>
                <w:lang w:val="en"/>
              </w:rPr>
            </w:pPr>
            <w:r w:rsidRPr="00FB1AEF">
              <w:rPr>
                <w:rFonts w:asciiTheme="minorHAnsi" w:hAnsiTheme="minorHAnsi" w:cs="Arial"/>
                <w:b/>
                <w:bCs/>
                <w:sz w:val="22"/>
                <w:szCs w:val="22"/>
                <w:lang w:val="en-GB"/>
              </w:rPr>
              <w:t xml:space="preserve">Overall </w:t>
            </w:r>
            <w:r w:rsidR="00D64566" w:rsidRPr="00FB1AEF">
              <w:rPr>
                <w:rFonts w:asciiTheme="minorHAnsi" w:hAnsiTheme="minorHAnsi" w:cs="Arial"/>
                <w:b/>
                <w:bCs/>
                <w:sz w:val="22"/>
                <w:szCs w:val="22"/>
                <w:lang w:val="en-GB"/>
              </w:rPr>
              <w:t xml:space="preserve">item </w:t>
            </w:r>
            <w:r w:rsidR="003F735B">
              <w:rPr>
                <w:rFonts w:asciiTheme="minorHAnsi" w:hAnsiTheme="minorHAnsi" w:cs="Arial"/>
                <w:b/>
                <w:bCs/>
                <w:sz w:val="22"/>
                <w:szCs w:val="22"/>
                <w:lang w:val="en-GB"/>
              </w:rPr>
              <w:t xml:space="preserve">number </w:t>
            </w:r>
            <w:r w:rsidR="001331F6">
              <w:rPr>
                <w:rFonts w:asciiTheme="minorHAnsi" w:hAnsiTheme="minorHAnsi" w:cs="Arial"/>
                <w:b/>
                <w:bCs/>
                <w:sz w:val="22"/>
                <w:szCs w:val="22"/>
                <w:lang w:val="en-GB"/>
              </w:rPr>
              <w:t>/</w:t>
            </w:r>
            <w:r w:rsidRPr="00FB1AEF">
              <w:rPr>
                <w:rFonts w:asciiTheme="minorHAnsi" w:hAnsiTheme="minorHAnsi" w:cs="Arial"/>
                <w:b/>
                <w:bCs/>
                <w:sz w:val="22"/>
                <w:szCs w:val="22"/>
                <w:lang w:val="en-GB"/>
              </w:rPr>
              <w:t>serial number</w:t>
            </w:r>
            <w:r w:rsidR="003F735B">
              <w:rPr>
                <w:rFonts w:cs="Arial"/>
                <w:b/>
                <w:bCs/>
                <w:sz w:val="22"/>
                <w:szCs w:val="22"/>
                <w:lang w:val="en"/>
              </w:rPr>
              <w:t xml:space="preserve"> /type /model</w:t>
            </w:r>
          </w:p>
          <w:p w:rsidR="00897D2F" w:rsidRPr="00FB1AEF" w:rsidRDefault="003F735B" w:rsidP="003F735B">
            <w:pPr>
              <w:rPr>
                <w:rFonts w:asciiTheme="minorHAnsi" w:hAnsiTheme="minorHAnsi" w:cs="Arial"/>
                <w:b/>
                <w:sz w:val="22"/>
                <w:szCs w:val="22"/>
                <w:lang w:val="en-GB"/>
              </w:rPr>
            </w:pPr>
            <w:r>
              <w:rPr>
                <w:rFonts w:cs="Arial"/>
                <w:b/>
                <w:bCs/>
                <w:sz w:val="16"/>
                <w:szCs w:val="16"/>
                <w:lang w:val="en"/>
              </w:rPr>
              <w:t>(Optional)</w:t>
            </w:r>
          </w:p>
        </w:tc>
      </w:tr>
      <w:tr w:rsidR="00897D2F" w:rsidRPr="00FB1AEF" w:rsidTr="000A1DFD">
        <w:tc>
          <w:tcPr>
            <w:tcW w:w="3151" w:type="dxa"/>
          </w:tcPr>
          <w:p w:rsidR="00897D2F" w:rsidRPr="00FB1AEF" w:rsidRDefault="00897D2F" w:rsidP="000A1DFD">
            <w:pPr>
              <w:rPr>
                <w:rFonts w:asciiTheme="minorHAnsi" w:hAnsiTheme="minorHAnsi" w:cs="Arial"/>
                <w:sz w:val="22"/>
                <w:szCs w:val="22"/>
                <w:lang w:val="en-GB"/>
              </w:rPr>
            </w:pPr>
            <w:permStart w:id="111825695" w:edGrp="everyone"/>
          </w:p>
        </w:tc>
        <w:tc>
          <w:tcPr>
            <w:tcW w:w="3259" w:type="dxa"/>
          </w:tcPr>
          <w:p w:rsidR="00897D2F" w:rsidRPr="00FB1AEF" w:rsidRDefault="00897D2F" w:rsidP="000A1DFD">
            <w:pPr>
              <w:rPr>
                <w:rFonts w:asciiTheme="minorHAnsi" w:hAnsiTheme="minorHAnsi" w:cs="Arial"/>
                <w:sz w:val="22"/>
                <w:szCs w:val="22"/>
                <w:lang w:val="en-GB"/>
              </w:rPr>
            </w:pPr>
          </w:p>
        </w:tc>
        <w:tc>
          <w:tcPr>
            <w:tcW w:w="3260" w:type="dxa"/>
          </w:tcPr>
          <w:p w:rsidR="00897D2F" w:rsidRPr="00FB1AEF" w:rsidRDefault="00897D2F" w:rsidP="000A1DFD">
            <w:pPr>
              <w:rPr>
                <w:rFonts w:asciiTheme="minorHAnsi" w:hAnsiTheme="minorHAnsi" w:cs="Arial"/>
                <w:sz w:val="22"/>
                <w:szCs w:val="22"/>
                <w:lang w:val="en-GB"/>
              </w:rPr>
            </w:pPr>
          </w:p>
        </w:tc>
      </w:tr>
      <w:permEnd w:id="111825695"/>
    </w:tbl>
    <w:p w:rsidR="00897D2F" w:rsidRPr="00FB1AEF" w:rsidRDefault="00897D2F" w:rsidP="00897D2F">
      <w:pPr>
        <w:rPr>
          <w:rFonts w:asciiTheme="minorHAnsi" w:hAnsiTheme="minorHAnsi" w:cs="Arial"/>
          <w:sz w:val="22"/>
          <w:szCs w:val="22"/>
          <w:lang w:val="en-GB"/>
        </w:rPr>
      </w:pPr>
    </w:p>
    <w:tbl>
      <w:tblPr>
        <w:tblStyle w:val="Tabel-Gitter"/>
        <w:tblW w:w="0" w:type="auto"/>
        <w:tblInd w:w="108" w:type="dxa"/>
        <w:tblLook w:val="04A0" w:firstRow="1" w:lastRow="0" w:firstColumn="1" w:lastColumn="0" w:noHBand="0" w:noVBand="1"/>
      </w:tblPr>
      <w:tblGrid>
        <w:gridCol w:w="1823"/>
        <w:gridCol w:w="2899"/>
        <w:gridCol w:w="4798"/>
      </w:tblGrid>
      <w:tr w:rsidR="00897D2F" w:rsidRPr="00FB1AEF" w:rsidTr="000A1DFD">
        <w:tc>
          <w:tcPr>
            <w:tcW w:w="9670" w:type="dxa"/>
            <w:gridSpan w:val="3"/>
            <w:shd w:val="clear" w:color="auto" w:fill="DBE5F1" w:themeFill="accent1" w:themeFillTint="33"/>
          </w:tcPr>
          <w:p w:rsidR="00897D2F" w:rsidRPr="00FB1AEF" w:rsidRDefault="00897D2F" w:rsidP="000A1DFD">
            <w:pPr>
              <w:rPr>
                <w:rFonts w:asciiTheme="minorHAnsi" w:hAnsiTheme="minorHAnsi" w:cs="Arial"/>
                <w:b/>
                <w:sz w:val="22"/>
                <w:szCs w:val="22"/>
                <w:lang w:val="en-GB"/>
              </w:rPr>
            </w:pPr>
            <w:r w:rsidRPr="00FB1AEF">
              <w:rPr>
                <w:rFonts w:asciiTheme="minorHAnsi" w:hAnsiTheme="minorHAnsi" w:cs="Arial"/>
                <w:b/>
                <w:bCs/>
                <w:sz w:val="22"/>
                <w:szCs w:val="22"/>
                <w:lang w:val="en-GB"/>
              </w:rPr>
              <w:t xml:space="preserve">Product range for “on-demand” products included </w:t>
            </w:r>
          </w:p>
        </w:tc>
      </w:tr>
      <w:tr w:rsidR="00897D2F" w:rsidRPr="00FB1AEF" w:rsidTr="000A1DFD">
        <w:tc>
          <w:tcPr>
            <w:tcW w:w="1843" w:type="dxa"/>
            <w:vMerge w:val="restart"/>
            <w:shd w:val="clear" w:color="auto" w:fill="DBE5F1" w:themeFill="accent1" w:themeFillTint="33"/>
          </w:tcPr>
          <w:p w:rsidR="00897D2F" w:rsidRPr="00FB1AEF" w:rsidRDefault="003F735B" w:rsidP="003F735B">
            <w:pPr>
              <w:rPr>
                <w:rFonts w:asciiTheme="minorHAnsi" w:hAnsiTheme="minorHAnsi" w:cs="Arial"/>
                <w:i/>
                <w:sz w:val="22"/>
                <w:szCs w:val="22"/>
                <w:lang w:val="en-GB"/>
              </w:rPr>
            </w:pPr>
            <w:permStart w:id="1288331115" w:edGrp="everyone" w:colFirst="2" w:colLast="2"/>
            <w:r>
              <w:rPr>
                <w:rFonts w:asciiTheme="minorHAnsi" w:hAnsiTheme="minorHAnsi" w:cs="Arial"/>
                <w:i/>
                <w:iCs/>
                <w:sz w:val="22"/>
                <w:szCs w:val="22"/>
                <w:lang w:val="en-GB"/>
              </w:rPr>
              <w:t>DN</w:t>
            </w:r>
          </w:p>
        </w:tc>
        <w:tc>
          <w:tcPr>
            <w:tcW w:w="2938"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r w:rsidRPr="00FB1AEF">
              <w:rPr>
                <w:rFonts w:asciiTheme="minorHAnsi" w:hAnsiTheme="minorHAnsi" w:cs="Arial"/>
                <w:i/>
                <w:iCs/>
                <w:sz w:val="22"/>
                <w:szCs w:val="22"/>
                <w:lang w:val="en-GB"/>
              </w:rPr>
              <w:t>Smallest</w:t>
            </w:r>
          </w:p>
        </w:tc>
        <w:tc>
          <w:tcPr>
            <w:tcW w:w="4889" w:type="dxa"/>
          </w:tcPr>
          <w:p w:rsidR="00897D2F" w:rsidRPr="00FB1AEF" w:rsidRDefault="00897D2F" w:rsidP="000A1DFD">
            <w:pPr>
              <w:rPr>
                <w:rFonts w:asciiTheme="minorHAnsi" w:hAnsiTheme="minorHAnsi" w:cs="Arial"/>
                <w:sz w:val="22"/>
                <w:szCs w:val="22"/>
                <w:lang w:val="en-GB"/>
              </w:rPr>
            </w:pPr>
          </w:p>
        </w:tc>
      </w:tr>
      <w:tr w:rsidR="00897D2F" w:rsidRPr="00FB1AEF" w:rsidTr="000A1DFD">
        <w:tc>
          <w:tcPr>
            <w:tcW w:w="1843" w:type="dxa"/>
            <w:vMerge/>
            <w:shd w:val="clear" w:color="auto" w:fill="DBE5F1" w:themeFill="accent1" w:themeFillTint="33"/>
          </w:tcPr>
          <w:p w:rsidR="00897D2F" w:rsidRPr="00FB1AEF" w:rsidRDefault="00897D2F" w:rsidP="000A1DFD">
            <w:pPr>
              <w:rPr>
                <w:rFonts w:asciiTheme="minorHAnsi" w:hAnsiTheme="minorHAnsi" w:cs="Arial"/>
                <w:i/>
                <w:sz w:val="22"/>
                <w:szCs w:val="22"/>
                <w:lang w:val="en-GB"/>
              </w:rPr>
            </w:pPr>
            <w:permStart w:id="2096831699" w:edGrp="everyone" w:colFirst="2" w:colLast="2"/>
            <w:permEnd w:id="1288331115"/>
          </w:p>
        </w:tc>
        <w:tc>
          <w:tcPr>
            <w:tcW w:w="2938"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r w:rsidRPr="00FB1AEF">
              <w:rPr>
                <w:rFonts w:asciiTheme="minorHAnsi" w:hAnsiTheme="minorHAnsi" w:cs="Arial"/>
                <w:i/>
                <w:iCs/>
                <w:sz w:val="22"/>
                <w:szCs w:val="22"/>
                <w:lang w:val="en-GB"/>
              </w:rPr>
              <w:t>Largest</w:t>
            </w:r>
          </w:p>
        </w:tc>
        <w:tc>
          <w:tcPr>
            <w:tcW w:w="4889" w:type="dxa"/>
          </w:tcPr>
          <w:p w:rsidR="00897D2F" w:rsidRPr="00FB1AEF" w:rsidRDefault="00897D2F" w:rsidP="000A1DFD">
            <w:pPr>
              <w:rPr>
                <w:rFonts w:asciiTheme="minorHAnsi" w:hAnsiTheme="minorHAnsi" w:cs="Arial"/>
                <w:sz w:val="22"/>
                <w:szCs w:val="22"/>
                <w:lang w:val="en-GB"/>
              </w:rPr>
            </w:pPr>
          </w:p>
        </w:tc>
      </w:tr>
      <w:tr w:rsidR="00897D2F" w:rsidRPr="00FB1AEF" w:rsidTr="000A1DFD">
        <w:tc>
          <w:tcPr>
            <w:tcW w:w="1843" w:type="dxa"/>
            <w:vMerge w:val="restart"/>
            <w:shd w:val="clear" w:color="auto" w:fill="DBE5F1" w:themeFill="accent1" w:themeFillTint="33"/>
          </w:tcPr>
          <w:p w:rsidR="00897D2F" w:rsidRPr="00FB1AEF" w:rsidRDefault="00897D2F" w:rsidP="000A1DFD">
            <w:pPr>
              <w:rPr>
                <w:rFonts w:asciiTheme="minorHAnsi" w:hAnsiTheme="minorHAnsi" w:cs="Arial"/>
                <w:i/>
                <w:sz w:val="22"/>
                <w:szCs w:val="22"/>
                <w:lang w:val="en-GB"/>
              </w:rPr>
            </w:pPr>
            <w:permStart w:id="348814664" w:edGrp="everyone" w:colFirst="2" w:colLast="2"/>
            <w:permEnd w:id="2096831699"/>
            <w:r w:rsidRPr="00FB1AEF">
              <w:rPr>
                <w:rFonts w:asciiTheme="minorHAnsi" w:hAnsiTheme="minorHAnsi" w:cs="Arial"/>
                <w:i/>
                <w:iCs/>
                <w:sz w:val="22"/>
                <w:szCs w:val="22"/>
                <w:lang w:val="en-GB"/>
              </w:rPr>
              <w:t>Length</w:t>
            </w:r>
          </w:p>
        </w:tc>
        <w:tc>
          <w:tcPr>
            <w:tcW w:w="2938"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r w:rsidRPr="00FB1AEF">
              <w:rPr>
                <w:rFonts w:asciiTheme="minorHAnsi" w:hAnsiTheme="minorHAnsi" w:cs="Arial"/>
                <w:i/>
                <w:iCs/>
                <w:sz w:val="22"/>
                <w:szCs w:val="22"/>
                <w:lang w:val="en-GB"/>
              </w:rPr>
              <w:t>Smallest</w:t>
            </w:r>
          </w:p>
        </w:tc>
        <w:tc>
          <w:tcPr>
            <w:tcW w:w="4889" w:type="dxa"/>
          </w:tcPr>
          <w:p w:rsidR="00897D2F" w:rsidRPr="00FB1AEF" w:rsidRDefault="00897D2F" w:rsidP="000A1DFD">
            <w:pPr>
              <w:rPr>
                <w:rFonts w:asciiTheme="minorHAnsi" w:hAnsiTheme="minorHAnsi" w:cs="Arial"/>
                <w:sz w:val="22"/>
                <w:szCs w:val="22"/>
                <w:lang w:val="en-GB"/>
              </w:rPr>
            </w:pPr>
          </w:p>
        </w:tc>
      </w:tr>
      <w:tr w:rsidR="00897D2F" w:rsidRPr="00FB1AEF" w:rsidTr="000A1DFD">
        <w:tc>
          <w:tcPr>
            <w:tcW w:w="1843" w:type="dxa"/>
            <w:vMerge/>
            <w:shd w:val="clear" w:color="auto" w:fill="DBE5F1" w:themeFill="accent1" w:themeFillTint="33"/>
          </w:tcPr>
          <w:p w:rsidR="00897D2F" w:rsidRPr="00FB1AEF" w:rsidRDefault="00897D2F" w:rsidP="000A1DFD">
            <w:pPr>
              <w:rPr>
                <w:rFonts w:asciiTheme="minorHAnsi" w:hAnsiTheme="minorHAnsi" w:cs="Arial"/>
                <w:i/>
                <w:sz w:val="22"/>
                <w:szCs w:val="22"/>
                <w:lang w:val="en-GB"/>
              </w:rPr>
            </w:pPr>
            <w:permStart w:id="1878998142" w:edGrp="everyone" w:colFirst="2" w:colLast="2"/>
            <w:permEnd w:id="348814664"/>
          </w:p>
        </w:tc>
        <w:tc>
          <w:tcPr>
            <w:tcW w:w="2938"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r w:rsidRPr="00FB1AEF">
              <w:rPr>
                <w:rFonts w:asciiTheme="minorHAnsi" w:hAnsiTheme="minorHAnsi" w:cs="Arial"/>
                <w:i/>
                <w:iCs/>
                <w:sz w:val="22"/>
                <w:szCs w:val="22"/>
                <w:lang w:val="en-GB"/>
              </w:rPr>
              <w:t>Largest</w:t>
            </w:r>
          </w:p>
        </w:tc>
        <w:tc>
          <w:tcPr>
            <w:tcW w:w="4889" w:type="dxa"/>
          </w:tcPr>
          <w:p w:rsidR="00897D2F" w:rsidRPr="00FB1AEF" w:rsidRDefault="00897D2F" w:rsidP="000A1DFD">
            <w:pPr>
              <w:rPr>
                <w:rFonts w:asciiTheme="minorHAnsi" w:hAnsiTheme="minorHAnsi" w:cs="Arial"/>
                <w:sz w:val="22"/>
                <w:szCs w:val="22"/>
                <w:lang w:val="en-GB"/>
              </w:rPr>
            </w:pPr>
          </w:p>
        </w:tc>
      </w:tr>
      <w:tr w:rsidR="00897D2F" w:rsidRPr="00FB1AEF" w:rsidTr="000A1DFD">
        <w:tc>
          <w:tcPr>
            <w:tcW w:w="1843"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permStart w:id="1684757535" w:edGrp="everyone" w:colFirst="1" w:colLast="1"/>
            <w:permEnd w:id="1878998142"/>
            <w:r w:rsidRPr="00FB1AEF">
              <w:rPr>
                <w:rFonts w:asciiTheme="minorHAnsi" w:hAnsiTheme="minorHAnsi" w:cs="Arial"/>
                <w:i/>
                <w:iCs/>
                <w:sz w:val="22"/>
                <w:szCs w:val="22"/>
                <w:lang w:val="en-GB"/>
              </w:rPr>
              <w:t>Other</w:t>
            </w:r>
          </w:p>
        </w:tc>
        <w:tc>
          <w:tcPr>
            <w:tcW w:w="7827" w:type="dxa"/>
            <w:gridSpan w:val="2"/>
          </w:tcPr>
          <w:p w:rsidR="00897D2F" w:rsidRPr="00FB1AEF" w:rsidRDefault="00897D2F" w:rsidP="000A1DFD">
            <w:pPr>
              <w:rPr>
                <w:rFonts w:asciiTheme="minorHAnsi" w:hAnsiTheme="minorHAnsi" w:cs="Arial"/>
                <w:sz w:val="22"/>
                <w:szCs w:val="22"/>
                <w:lang w:val="en-GB"/>
              </w:rPr>
            </w:pPr>
          </w:p>
        </w:tc>
      </w:tr>
      <w:tr w:rsidR="00897D2F" w:rsidRPr="00FB1AEF" w:rsidTr="000A1DFD">
        <w:tc>
          <w:tcPr>
            <w:tcW w:w="1843" w:type="dxa"/>
            <w:shd w:val="clear" w:color="auto" w:fill="DBE5F1" w:themeFill="accent1" w:themeFillTint="33"/>
          </w:tcPr>
          <w:p w:rsidR="00897D2F" w:rsidRPr="00FB1AEF" w:rsidRDefault="00897D2F" w:rsidP="000A1DFD">
            <w:pPr>
              <w:rPr>
                <w:rFonts w:asciiTheme="minorHAnsi" w:hAnsiTheme="minorHAnsi" w:cs="Arial"/>
                <w:i/>
                <w:sz w:val="22"/>
                <w:szCs w:val="22"/>
                <w:lang w:val="en-GB"/>
              </w:rPr>
            </w:pPr>
            <w:permStart w:id="2124490613" w:edGrp="everyone" w:colFirst="1" w:colLast="1"/>
            <w:permEnd w:id="1684757535"/>
            <w:r w:rsidRPr="00FB1AEF">
              <w:rPr>
                <w:rFonts w:asciiTheme="minorHAnsi" w:hAnsiTheme="minorHAnsi" w:cs="Arial"/>
                <w:i/>
                <w:iCs/>
                <w:sz w:val="22"/>
                <w:szCs w:val="22"/>
                <w:lang w:val="en-GB"/>
              </w:rPr>
              <w:t>Other</w:t>
            </w:r>
          </w:p>
        </w:tc>
        <w:tc>
          <w:tcPr>
            <w:tcW w:w="7827" w:type="dxa"/>
            <w:gridSpan w:val="2"/>
          </w:tcPr>
          <w:p w:rsidR="00897D2F" w:rsidRPr="00FB1AEF" w:rsidRDefault="00897D2F" w:rsidP="000A1DFD">
            <w:pPr>
              <w:rPr>
                <w:rFonts w:asciiTheme="minorHAnsi" w:hAnsiTheme="minorHAnsi" w:cs="Arial"/>
                <w:sz w:val="22"/>
                <w:szCs w:val="22"/>
                <w:lang w:val="en-GB"/>
              </w:rPr>
            </w:pPr>
          </w:p>
        </w:tc>
      </w:tr>
      <w:permEnd w:id="2124490613"/>
    </w:tbl>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b/>
          <w:sz w:val="22"/>
          <w:szCs w:val="22"/>
          <w:lang w:val="en-GB"/>
        </w:rPr>
      </w:pPr>
    </w:p>
    <w:p w:rsidR="00897D2F" w:rsidRPr="00AF2DD4" w:rsidRDefault="00897D2F" w:rsidP="00897D2F">
      <w:pPr>
        <w:rPr>
          <w:rFonts w:asciiTheme="minorHAnsi" w:hAnsiTheme="minorHAnsi" w:cs="Arial"/>
          <w:sz w:val="22"/>
          <w:szCs w:val="22"/>
          <w:lang w:val="en-GB"/>
        </w:rPr>
      </w:pPr>
    </w:p>
    <w:p w:rsidR="00897D2F" w:rsidRPr="00AF2DD4" w:rsidRDefault="00897D2F" w:rsidP="00897D2F">
      <w:pPr>
        <w:rPr>
          <w:rFonts w:asciiTheme="minorHAnsi" w:hAnsiTheme="minorHAnsi" w:cs="Arial"/>
          <w:sz w:val="22"/>
          <w:szCs w:val="22"/>
          <w:lang w:val="en-GB"/>
        </w:rPr>
      </w:pPr>
    </w:p>
    <w:p w:rsidR="00E71B2D" w:rsidRPr="00AF2DD4" w:rsidRDefault="00E71B2D">
      <w:pPr>
        <w:rPr>
          <w:lang w:val="en-GB"/>
        </w:rPr>
      </w:pPr>
    </w:p>
    <w:sectPr w:rsidR="00E71B2D" w:rsidRPr="00AF2DD4" w:rsidSect="000A1DFD">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32" w:rsidRDefault="00FC6132">
      <w:r>
        <w:separator/>
      </w:r>
    </w:p>
  </w:endnote>
  <w:endnote w:type="continuationSeparator" w:id="0">
    <w:p w:rsidR="00FC6132" w:rsidRDefault="00FC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rsidR="00FC6132" w:rsidRPr="00D3053D" w:rsidRDefault="00FC6132">
            <w:pPr>
              <w:pStyle w:val="Sidefod"/>
              <w:jc w:val="right"/>
              <w:rPr>
                <w:rFonts w:asciiTheme="minorHAnsi" w:hAnsiTheme="minorHAnsi"/>
                <w:b/>
                <w:bCs/>
              </w:rPr>
            </w:pPr>
            <w:r>
              <w:rPr>
                <w:rFonts w:asciiTheme="minorHAnsi" w:hAnsiTheme="minorHAnsi"/>
              </w:rPr>
              <w:t xml:space="preserve">Page </w:t>
            </w:r>
            <w:r>
              <w:rPr>
                <w:rFonts w:asciiTheme="minorHAnsi" w:hAnsiTheme="minorHAnsi"/>
              </w:rPr>
              <w:fldChar w:fldCharType="begin"/>
            </w:r>
            <w:r>
              <w:rPr>
                <w:rFonts w:asciiTheme="minorHAnsi" w:hAnsiTheme="minorHAnsi"/>
              </w:rPr>
              <w:instrText>PAGE</w:instrText>
            </w:r>
            <w:r>
              <w:rPr>
                <w:rFonts w:asciiTheme="minorHAnsi" w:hAnsiTheme="minorHAnsi"/>
              </w:rPr>
              <w:fldChar w:fldCharType="separate"/>
            </w:r>
            <w:r w:rsidR="004800CC">
              <w:rPr>
                <w:rFonts w:asciiTheme="minorHAnsi" w:hAnsiTheme="minorHAnsi"/>
                <w:noProof/>
              </w:rPr>
              <w:t>1</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NUMPAGES</w:instrText>
            </w:r>
            <w:r>
              <w:rPr>
                <w:rFonts w:asciiTheme="minorHAnsi" w:hAnsiTheme="minorHAnsi"/>
              </w:rPr>
              <w:fldChar w:fldCharType="separate"/>
            </w:r>
            <w:r w:rsidR="004800CC">
              <w:rPr>
                <w:rFonts w:asciiTheme="minorHAnsi" w:hAnsiTheme="minorHAnsi"/>
                <w:noProof/>
              </w:rPr>
              <w:t>1</w:t>
            </w:r>
            <w:r>
              <w:rPr>
                <w:rFonts w:asciiTheme="minorHAnsi" w:hAnsiTheme="minorHAnsi"/>
              </w:rPr>
              <w:fldChar w:fldCharType="end"/>
            </w:r>
          </w:p>
          <w:p w:rsidR="00FC6132" w:rsidRPr="003241D4" w:rsidRDefault="00FC6132" w:rsidP="000A1DFD">
            <w:pPr>
              <w:pStyle w:val="Sidefod"/>
              <w:rPr>
                <w:rFonts w:asciiTheme="minorHAnsi" w:hAnsiTheme="minorHAnsi"/>
                <w:sz w:val="22"/>
                <w:szCs w:val="22"/>
              </w:rPr>
            </w:pPr>
            <w:r>
              <w:rPr>
                <w:rFonts w:asciiTheme="minorHAnsi" w:hAnsiTheme="minorHAnsi"/>
                <w:sz w:val="22"/>
                <w:szCs w:val="22"/>
              </w:rPr>
              <w:t xml:space="preserve">Schedule of materials Devices. The Secretariat for building components approved for drinking water - version </w:t>
            </w:r>
            <w:r w:rsidR="007270E5">
              <w:rPr>
                <w:rFonts w:asciiTheme="minorHAnsi" w:hAnsiTheme="minorHAnsi"/>
                <w:sz w:val="22"/>
                <w:szCs w:val="22"/>
              </w:rPr>
              <w:t>2.0</w:t>
            </w:r>
          </w:p>
        </w:sdtContent>
      </w:sdt>
    </w:sdtContent>
  </w:sdt>
  <w:p w:rsidR="00FC6132" w:rsidRPr="003241D4" w:rsidRDefault="00FC61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32" w:rsidRDefault="00FC6132">
      <w:r>
        <w:separator/>
      </w:r>
    </w:p>
  </w:footnote>
  <w:footnote w:type="continuationSeparator" w:id="0">
    <w:p w:rsidR="00FC6132" w:rsidRDefault="00FC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32" w:rsidRDefault="00FC6132" w:rsidP="000A1DFD">
    <w:pPr>
      <w:pStyle w:val="Overskrift1"/>
      <w:spacing w:before="0"/>
    </w:pPr>
    <w:r>
      <w:rPr>
        <w:b w:val="0"/>
        <w:bCs w:val="0"/>
        <w:noProof/>
        <w:lang w:val="da-DK" w:eastAsia="da-DK"/>
      </w:rPr>
      <mc:AlternateContent>
        <mc:Choice Requires="wps">
          <w:drawing>
            <wp:anchor distT="0" distB="0" distL="114300" distR="114300" simplePos="0" relativeHeight="251657728" behindDoc="1" locked="0" layoutInCell="1" allowOverlap="1" wp14:anchorId="610E4822" wp14:editId="7BF23503">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6132" w:rsidRPr="00D23D41" w:rsidRDefault="00FC6132" w:rsidP="000A1DFD">
                          <w:pPr>
                            <w:tabs>
                              <w:tab w:val="left" w:pos="454"/>
                            </w:tabs>
                            <w:autoSpaceDE w:val="0"/>
                            <w:autoSpaceDN w:val="0"/>
                            <w:adjustRightInd w:val="0"/>
                            <w:ind w:left="113"/>
                            <w:rPr>
                              <w:rFonts w:ascii="Arial" w:hAnsi="Arial" w:cs="Arial"/>
                              <w:sz w:val="18"/>
                              <w:szCs w:val="18"/>
                            </w:rPr>
                          </w:pPr>
                          <w:r>
                            <w:rPr>
                              <w:rFonts w:ascii="Arial"/>
                              <w:noProof/>
                              <w:sz w:val="20"/>
                              <w:szCs w:val="20"/>
                              <w:lang w:val="da-DK" w:eastAsia="da-DK"/>
                            </w:rPr>
                            <w:drawing>
                              <wp:inline distT="0" distB="0" distL="0" distR="0" wp14:anchorId="6F7EEEFA" wp14:editId="73A2CF6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Arial"/>
                              <w:noProof/>
                              <w:sz w:val="20"/>
                              <w:szCs w:val="20"/>
                              <w:lang w:val="da-DK" w:eastAsia="da-DK"/>
                            </w:rPr>
                            <w:drawing>
                              <wp:inline distT="0" distB="0" distL="0" distR="0" wp14:anchorId="47FC63EF" wp14:editId="3892B1D9">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4822"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FC6132" w:rsidRPr="00D23D41" w:rsidRDefault="00FC6132" w:rsidP="000A1DFD">
                    <w:pPr>
                      <w:tabs>
                        <w:tab w:val="left" w:pos="454"/>
                      </w:tabs>
                      <w:autoSpaceDE w:val="0"/>
                      <w:autoSpaceDN w:val="0"/>
                      <w:adjustRightInd w:val="0"/>
                      <w:ind w:left="113"/>
                      <w:rPr>
                        <w:rFonts w:ascii="Arial" w:hAnsi="Arial" w:cs="Arial"/>
                        <w:sz w:val="18"/>
                        <w:szCs w:val="18"/>
                      </w:rPr>
                    </w:pPr>
                    <w:r>
                      <w:rPr>
                        <w:rFonts w:ascii="Arial"/>
                        <w:noProof/>
                        <w:sz w:val="20"/>
                        <w:szCs w:val="20"/>
                        <w:lang w:val="da-DK" w:eastAsia="da-DK"/>
                      </w:rPr>
                      <w:drawing>
                        <wp:inline distT="0" distB="0" distL="0" distR="0" wp14:anchorId="6F7EEEFA" wp14:editId="73A2CF6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Arial"/>
                        <w:noProof/>
                        <w:sz w:val="20"/>
                        <w:szCs w:val="20"/>
                        <w:lang w:val="da-DK" w:eastAsia="da-DK"/>
                      </w:rPr>
                      <w:drawing>
                        <wp:inline distT="0" distB="0" distL="0" distR="0" wp14:anchorId="47FC63EF" wp14:editId="3892B1D9">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sz w:val="18"/>
                        <w:szCs w:val="18"/>
                      </w:rPr>
                      <w:t xml:space="preserve"> </w:t>
                    </w:r>
                  </w:p>
                </w:txbxContent>
              </v:textbox>
              <w10:wrap type="tight"/>
            </v:shape>
          </w:pict>
        </mc:Fallback>
      </mc:AlternateContent>
    </w:r>
    <w:r>
      <w:t>Schedule of materials –</w:t>
    </w:r>
    <w:r>
      <w:rPr>
        <w:b w:val="0"/>
        <w:bCs w:val="0"/>
      </w:rPr>
      <w:t xml:space="preserve"> </w:t>
    </w:r>
  </w:p>
  <w:p w:rsidR="00FC6132" w:rsidRDefault="00FC6132" w:rsidP="000A1DFD">
    <w:pPr>
      <w:pStyle w:val="Overskrift1"/>
      <w:spacing w:before="0"/>
    </w:pPr>
    <w:r>
      <w:t>guidelines and forms concerning components</w:t>
    </w:r>
    <w:r>
      <w:rPr>
        <w:b w:val="0"/>
        <w:bCs w:val="0"/>
      </w:rPr>
      <w:t xml:space="preserve"> </w:t>
    </w:r>
    <w:r>
      <w:rPr>
        <w:b w:val="0"/>
        <w:bCs w:val="0"/>
      </w:rPr>
      <w:br/>
    </w:r>
    <w:r>
      <w:t>and materials</w:t>
    </w:r>
    <w:r>
      <w:rPr>
        <w:b w:val="0"/>
        <w:bCs w:val="0"/>
      </w:rPr>
      <w:br/>
    </w:r>
  </w:p>
  <w:p w:rsidR="00FC6132" w:rsidRDefault="00FC6132" w:rsidP="000A1DFD">
    <w:pPr>
      <w:pStyle w:val="Overskrift1"/>
      <w:spacing w:before="0"/>
    </w:pPr>
    <w:r>
      <w:t>Building components:</w:t>
    </w:r>
    <w:r>
      <w:rPr>
        <w:b w:val="0"/>
        <w:bCs w:val="0"/>
      </w:rPr>
      <w:t xml:space="preserve"> </w:t>
    </w:r>
    <w:r>
      <w:t>Devices</w:t>
    </w:r>
    <w:r>
      <w:rPr>
        <w:b w:val="0"/>
        <w:bCs w:val="0"/>
      </w:rPr>
      <w:t xml:space="preserve"> </w:t>
    </w:r>
  </w:p>
  <w:p w:rsidR="00FC6132" w:rsidRPr="007C79EF" w:rsidRDefault="00F26729" w:rsidP="000A1DFD">
    <w:pPr>
      <w:jc w:val="right"/>
      <w:rPr>
        <w:rFonts w:asciiTheme="minorHAnsi" w:hAnsiTheme="minorHAnsi"/>
        <w:sz w:val="22"/>
        <w:szCs w:val="22"/>
      </w:rPr>
    </w:pPr>
    <w:r>
      <w:rPr>
        <w:rFonts w:asciiTheme="minorHAnsi" w:hAnsiTheme="minorHAnsi"/>
        <w:sz w:val="22"/>
        <w:szCs w:val="22"/>
      </w:rPr>
      <w:t>22 May</w:t>
    </w:r>
    <w:r w:rsidR="007270E5">
      <w:rPr>
        <w:rFonts w:asciiTheme="minorHAnsi" w:hAnsiTheme="minorHAnsi"/>
        <w:sz w:val="22"/>
        <w:szCs w:val="22"/>
      </w:rPr>
      <w:t xml:space="preserve"> 2015</w:t>
    </w:r>
  </w:p>
  <w:p w:rsidR="00FC6132" w:rsidRPr="00C22AFE" w:rsidRDefault="00FC6132" w:rsidP="000A1DFD">
    <w:pPr>
      <w:pStyle w:val="Sidehoved"/>
      <w:tabs>
        <w:tab w:val="clear" w:pos="4819"/>
        <w:tab w:val="clear" w:pos="9638"/>
        <w:tab w:val="left" w:pos="5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tg5/0P1az0UBXJZUxv7gKYWCWhLmaTLvWpgZJ1B5yt78yVUIeWRfYkGixUIzYt/NkU1BuMdiD9kGtxbSkrZysw==" w:salt="/lw9qkiReAmpRsZF9ttNL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2F"/>
    <w:rsid w:val="00000A07"/>
    <w:rsid w:val="00036D57"/>
    <w:rsid w:val="00073EDD"/>
    <w:rsid w:val="000A111E"/>
    <w:rsid w:val="000A1DFD"/>
    <w:rsid w:val="000A30A6"/>
    <w:rsid w:val="001331F6"/>
    <w:rsid w:val="00173786"/>
    <w:rsid w:val="00197E50"/>
    <w:rsid w:val="001E78EE"/>
    <w:rsid w:val="00241BB6"/>
    <w:rsid w:val="002A71FB"/>
    <w:rsid w:val="002F6F6A"/>
    <w:rsid w:val="003140F2"/>
    <w:rsid w:val="003645C5"/>
    <w:rsid w:val="00383BE9"/>
    <w:rsid w:val="00383F86"/>
    <w:rsid w:val="003B5CC4"/>
    <w:rsid w:val="003F735B"/>
    <w:rsid w:val="00432475"/>
    <w:rsid w:val="004800CC"/>
    <w:rsid w:val="0052056A"/>
    <w:rsid w:val="00526AC3"/>
    <w:rsid w:val="00530F4F"/>
    <w:rsid w:val="005753D0"/>
    <w:rsid w:val="005F21B8"/>
    <w:rsid w:val="00650C98"/>
    <w:rsid w:val="00696F82"/>
    <w:rsid w:val="007270E5"/>
    <w:rsid w:val="00772E3E"/>
    <w:rsid w:val="007749B8"/>
    <w:rsid w:val="00784CFE"/>
    <w:rsid w:val="007A2CAE"/>
    <w:rsid w:val="007F35C8"/>
    <w:rsid w:val="007F4650"/>
    <w:rsid w:val="00842932"/>
    <w:rsid w:val="00897D2F"/>
    <w:rsid w:val="008F51BB"/>
    <w:rsid w:val="009201C4"/>
    <w:rsid w:val="00924FB0"/>
    <w:rsid w:val="0095444A"/>
    <w:rsid w:val="00956BC8"/>
    <w:rsid w:val="00957C55"/>
    <w:rsid w:val="00997B65"/>
    <w:rsid w:val="00A4126B"/>
    <w:rsid w:val="00AD2036"/>
    <w:rsid w:val="00AF2DD4"/>
    <w:rsid w:val="00B3396A"/>
    <w:rsid w:val="00B33CB1"/>
    <w:rsid w:val="00B4161D"/>
    <w:rsid w:val="00B74702"/>
    <w:rsid w:val="00B85BF6"/>
    <w:rsid w:val="00B87D06"/>
    <w:rsid w:val="00BC72CC"/>
    <w:rsid w:val="00BD133F"/>
    <w:rsid w:val="00C21EBE"/>
    <w:rsid w:val="00C7305B"/>
    <w:rsid w:val="00C94DF1"/>
    <w:rsid w:val="00CC2AF5"/>
    <w:rsid w:val="00CE7362"/>
    <w:rsid w:val="00D112B3"/>
    <w:rsid w:val="00D64566"/>
    <w:rsid w:val="00DB46C1"/>
    <w:rsid w:val="00DD27EB"/>
    <w:rsid w:val="00DE625C"/>
    <w:rsid w:val="00E53C8B"/>
    <w:rsid w:val="00E70DF4"/>
    <w:rsid w:val="00E71B2D"/>
    <w:rsid w:val="00EA4241"/>
    <w:rsid w:val="00EB578A"/>
    <w:rsid w:val="00F26729"/>
    <w:rsid w:val="00F32F4C"/>
    <w:rsid w:val="00F5443A"/>
    <w:rsid w:val="00F818B0"/>
    <w:rsid w:val="00F95369"/>
    <w:rsid w:val="00FB1AEF"/>
    <w:rsid w:val="00FC6132"/>
    <w:rsid w:val="00FE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A7270BA-8565-4D97-B25E-F804CB76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D2F"/>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897D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7D2F"/>
    <w:rPr>
      <w:rFonts w:asciiTheme="majorHAnsi" w:eastAsiaTheme="majorEastAsia" w:hAnsiTheme="majorHAnsi" w:cstheme="majorBidi"/>
      <w:b/>
      <w:bCs/>
      <w:color w:val="365F91" w:themeColor="accent1" w:themeShade="BF"/>
      <w:sz w:val="28"/>
      <w:szCs w:val="28"/>
      <w:lang w:val="en-US"/>
    </w:rPr>
  </w:style>
  <w:style w:type="paragraph" w:styleId="Sidehoved">
    <w:name w:val="header"/>
    <w:basedOn w:val="Normal"/>
    <w:link w:val="SidehovedTegn"/>
    <w:rsid w:val="00897D2F"/>
    <w:pPr>
      <w:tabs>
        <w:tab w:val="center" w:pos="4819"/>
        <w:tab w:val="right" w:pos="9638"/>
      </w:tabs>
    </w:pPr>
  </w:style>
  <w:style w:type="character" w:customStyle="1" w:styleId="SidehovedTegn">
    <w:name w:val="Sidehoved Tegn"/>
    <w:basedOn w:val="Standardskrifttypeiafsnit"/>
    <w:link w:val="Sidehoved"/>
    <w:rsid w:val="00897D2F"/>
    <w:rPr>
      <w:rFonts w:ascii="Times New Roman" w:eastAsia="Times New Roman" w:hAnsi="Times New Roman" w:cs="Times New Roman"/>
      <w:sz w:val="24"/>
      <w:szCs w:val="24"/>
      <w:lang w:val="en-US"/>
    </w:rPr>
  </w:style>
  <w:style w:type="paragraph" w:styleId="Sidefod">
    <w:name w:val="footer"/>
    <w:basedOn w:val="Normal"/>
    <w:link w:val="SidefodTegn"/>
    <w:uiPriority w:val="99"/>
    <w:rsid w:val="00897D2F"/>
    <w:pPr>
      <w:tabs>
        <w:tab w:val="center" w:pos="4819"/>
        <w:tab w:val="right" w:pos="9638"/>
      </w:tabs>
    </w:pPr>
  </w:style>
  <w:style w:type="character" w:customStyle="1" w:styleId="SidefodTegn">
    <w:name w:val="Sidefod Tegn"/>
    <w:basedOn w:val="Standardskrifttypeiafsnit"/>
    <w:link w:val="Sidefod"/>
    <w:uiPriority w:val="99"/>
    <w:rsid w:val="00897D2F"/>
    <w:rPr>
      <w:rFonts w:ascii="Times New Roman" w:eastAsia="Times New Roman" w:hAnsi="Times New Roman" w:cs="Times New Roman"/>
      <w:sz w:val="24"/>
      <w:szCs w:val="24"/>
      <w:lang w:val="en-US"/>
    </w:rPr>
  </w:style>
  <w:style w:type="paragraph" w:styleId="Listeafsnit">
    <w:name w:val="List Paragraph"/>
    <w:basedOn w:val="Normal"/>
    <w:uiPriority w:val="34"/>
    <w:qFormat/>
    <w:rsid w:val="00897D2F"/>
    <w:pPr>
      <w:spacing w:after="200" w:line="276" w:lineRule="auto"/>
      <w:ind w:left="720"/>
      <w:contextualSpacing/>
    </w:pPr>
    <w:rPr>
      <w:rFonts w:asciiTheme="minorHAnsi" w:eastAsiaTheme="minorHAnsi" w:hAnsiTheme="minorHAnsi" w:cstheme="minorBidi"/>
      <w:sz w:val="22"/>
      <w:szCs w:val="22"/>
      <w:lang w:val="da-DK"/>
    </w:rPr>
  </w:style>
  <w:style w:type="table" w:styleId="Tabel-Gitter">
    <w:name w:val="Table Grid"/>
    <w:basedOn w:val="Tabel-Normal"/>
    <w:uiPriority w:val="59"/>
    <w:rsid w:val="00897D2F"/>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F35C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35C8"/>
    <w:rPr>
      <w:rFonts w:ascii="Tahoma" w:eastAsia="Times New Roman" w:hAnsi="Tahoma" w:cs="Tahoma"/>
      <w:sz w:val="16"/>
      <w:szCs w:val="16"/>
      <w:lang w:val="en-US"/>
    </w:rPr>
  </w:style>
  <w:style w:type="character" w:styleId="Kommentarhenvisning">
    <w:name w:val="annotation reference"/>
    <w:basedOn w:val="Standardskrifttypeiafsnit"/>
    <w:uiPriority w:val="99"/>
    <w:semiHidden/>
    <w:unhideWhenUsed/>
    <w:rsid w:val="000A1DFD"/>
    <w:rPr>
      <w:sz w:val="16"/>
      <w:szCs w:val="16"/>
    </w:rPr>
  </w:style>
  <w:style w:type="paragraph" w:styleId="Kommentartekst">
    <w:name w:val="annotation text"/>
    <w:basedOn w:val="Normal"/>
    <w:link w:val="KommentartekstTegn"/>
    <w:uiPriority w:val="99"/>
    <w:semiHidden/>
    <w:unhideWhenUsed/>
    <w:rsid w:val="000A1DFD"/>
    <w:rPr>
      <w:sz w:val="20"/>
      <w:szCs w:val="20"/>
    </w:rPr>
  </w:style>
  <w:style w:type="character" w:customStyle="1" w:styleId="KommentartekstTegn">
    <w:name w:val="Kommentartekst Tegn"/>
    <w:basedOn w:val="Standardskrifttypeiafsnit"/>
    <w:link w:val="Kommentartekst"/>
    <w:uiPriority w:val="99"/>
    <w:semiHidden/>
    <w:rsid w:val="000A1DFD"/>
    <w:rPr>
      <w:rFonts w:ascii="Times New Roman" w:eastAsia="Times New Roman" w:hAnsi="Times New Roman" w:cs="Times New Roman"/>
      <w:sz w:val="20"/>
      <w:szCs w:val="20"/>
      <w:lang w:val="en-US"/>
    </w:rPr>
  </w:style>
  <w:style w:type="paragraph" w:styleId="Kommentaremne">
    <w:name w:val="annotation subject"/>
    <w:basedOn w:val="Kommentartekst"/>
    <w:next w:val="Kommentartekst"/>
    <w:link w:val="KommentaremneTegn"/>
    <w:uiPriority w:val="99"/>
    <w:semiHidden/>
    <w:unhideWhenUsed/>
    <w:rsid w:val="000A1DFD"/>
    <w:rPr>
      <w:b/>
      <w:bCs/>
    </w:rPr>
  </w:style>
  <w:style w:type="character" w:customStyle="1" w:styleId="KommentaremneTegn">
    <w:name w:val="Kommentaremne Tegn"/>
    <w:basedOn w:val="KommentartekstTegn"/>
    <w:link w:val="Kommentaremne"/>
    <w:uiPriority w:val="99"/>
    <w:semiHidden/>
    <w:rsid w:val="000A1DFD"/>
    <w:rPr>
      <w:rFonts w:ascii="Times New Roman" w:eastAsia="Times New Roman" w:hAnsi="Times New Roman" w:cs="Times New Roman"/>
      <w:b/>
      <w:bCs/>
      <w:sz w:val="20"/>
      <w:szCs w:val="20"/>
      <w:lang w:val="en-US"/>
    </w:rPr>
  </w:style>
  <w:style w:type="paragraph" w:styleId="Korrektur">
    <w:name w:val="Revision"/>
    <w:hidden/>
    <w:uiPriority w:val="99"/>
    <w:semiHidden/>
    <w:rsid w:val="00A4126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2895-AC92-4CD3-A35C-10018CC6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1833</Words>
  <Characters>11185</Characters>
  <Application>Microsoft Office Word</Application>
  <DocSecurity>12</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Teknologisk Institut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Lærke Schade-Egedal</cp:lastModifiedBy>
  <cp:revision>2</cp:revision>
  <cp:lastPrinted>2015-07-30T07:20:00Z</cp:lastPrinted>
  <dcterms:created xsi:type="dcterms:W3CDTF">2023-07-13T09:42:00Z</dcterms:created>
  <dcterms:modified xsi:type="dcterms:W3CDTF">2023-07-13T09:42:00Z</dcterms:modified>
</cp:coreProperties>
</file>